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67D0" w:rsidRDefault="003667D0" w:rsidP="00366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3667D0" w:rsidRDefault="003667D0" w:rsidP="00366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3667D0" w:rsidRDefault="003667D0" w:rsidP="00366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3667D0" w:rsidRDefault="003667D0" w:rsidP="00366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3667D0" w:rsidRDefault="003667D0" w:rsidP="00366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18516C" w:rsidRDefault="0018516C" w:rsidP="00366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3667D0" w:rsidRDefault="003667D0" w:rsidP="00366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18516C" w:rsidRDefault="0018516C" w:rsidP="00366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18516C" w:rsidRDefault="0018516C" w:rsidP="00366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18516C" w:rsidRDefault="0018516C" w:rsidP="00366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B01552" w:rsidRDefault="00B01552" w:rsidP="00366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3667D0" w:rsidRDefault="003667D0" w:rsidP="003667D0">
      <w:pPr>
        <w:tabs>
          <w:tab w:val="center" w:pos="5040"/>
        </w:tabs>
        <w:suppressAutoHyphens/>
        <w:jc w:val="both"/>
        <w:rPr>
          <w:rFonts w:ascii="Times New Roman" w:hAnsi="Times New Roman"/>
          <w:spacing w:val="-3"/>
        </w:rPr>
      </w:pPr>
      <w:r>
        <w:rPr>
          <w:rFonts w:ascii="Times New Roman" w:hAnsi="Times New Roman"/>
          <w:spacing w:val="-3"/>
        </w:rPr>
        <w:tab/>
        <w:t>ENVIRONMENTAL PROTECTION COMMISSION OF</w:t>
      </w:r>
    </w:p>
    <w:p w:rsidR="003667D0" w:rsidRDefault="003667D0" w:rsidP="003667D0">
      <w:pPr>
        <w:tabs>
          <w:tab w:val="center" w:pos="5040"/>
        </w:tabs>
        <w:suppressAutoHyphens/>
        <w:jc w:val="both"/>
        <w:rPr>
          <w:rFonts w:ascii="Times New Roman" w:hAnsi="Times New Roman"/>
          <w:spacing w:val="-3"/>
        </w:rPr>
      </w:pPr>
      <w:r>
        <w:rPr>
          <w:rFonts w:ascii="Times New Roman" w:hAnsi="Times New Roman"/>
          <w:spacing w:val="-3"/>
        </w:rPr>
        <w:tab/>
      </w:r>
      <w:smartTag w:uri="urn:schemas-microsoft-com:office:smarttags" w:element="place">
        <w:smartTag w:uri="urn:schemas-microsoft-com:office:smarttags" w:element="PlaceName">
          <w:r>
            <w:rPr>
              <w:rFonts w:ascii="Times New Roman" w:hAnsi="Times New Roman"/>
              <w:spacing w:val="-3"/>
            </w:rPr>
            <w:t>HILLSBOROUGH</w:t>
          </w:r>
        </w:smartTag>
        <w:r>
          <w:rPr>
            <w:rFonts w:ascii="Times New Roman" w:hAnsi="Times New Roman"/>
            <w:spacing w:val="-3"/>
          </w:rPr>
          <w:t xml:space="preserve"> </w:t>
        </w:r>
        <w:smartTag w:uri="urn:schemas-microsoft-com:office:smarttags" w:element="PlaceType">
          <w:r>
            <w:rPr>
              <w:rFonts w:ascii="Times New Roman" w:hAnsi="Times New Roman"/>
              <w:spacing w:val="-3"/>
            </w:rPr>
            <w:t>COUNTY</w:t>
          </w:r>
        </w:smartTag>
      </w:smartTag>
      <w:r>
        <w:rPr>
          <w:rFonts w:ascii="Times New Roman" w:hAnsi="Times New Roman"/>
          <w:spacing w:val="-3"/>
        </w:rPr>
        <w:t>, as Delegated by</w:t>
      </w:r>
    </w:p>
    <w:p w:rsidR="003667D0" w:rsidRDefault="003667D0" w:rsidP="00366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3667D0" w:rsidRDefault="003667D0" w:rsidP="003667D0">
      <w:pPr>
        <w:tabs>
          <w:tab w:val="center" w:pos="5040"/>
        </w:tabs>
        <w:suppressAutoHyphens/>
        <w:jc w:val="both"/>
        <w:rPr>
          <w:rFonts w:ascii="Times New Roman" w:hAnsi="Times New Roman"/>
          <w:spacing w:val="-3"/>
        </w:rPr>
      </w:pPr>
      <w:r>
        <w:rPr>
          <w:rFonts w:ascii="Times New Roman" w:hAnsi="Times New Roman"/>
          <w:spacing w:val="-3"/>
        </w:rPr>
        <w:tab/>
        <w:t xml:space="preserve">STATE OF </w:t>
      </w:r>
      <w:smartTag w:uri="urn:schemas-microsoft-com:office:smarttags" w:element="place">
        <w:smartTag w:uri="urn:schemas-microsoft-com:office:smarttags" w:element="State">
          <w:r>
            <w:rPr>
              <w:rFonts w:ascii="Times New Roman" w:hAnsi="Times New Roman"/>
              <w:spacing w:val="-3"/>
            </w:rPr>
            <w:t>FLORIDA</w:t>
          </w:r>
        </w:smartTag>
      </w:smartTag>
    </w:p>
    <w:p w:rsidR="003667D0" w:rsidRDefault="003667D0" w:rsidP="003667D0">
      <w:pPr>
        <w:tabs>
          <w:tab w:val="center" w:pos="5040"/>
        </w:tabs>
        <w:suppressAutoHyphens/>
        <w:jc w:val="both"/>
        <w:rPr>
          <w:rFonts w:ascii="Times New Roman" w:hAnsi="Times New Roman"/>
          <w:spacing w:val="-3"/>
        </w:rPr>
      </w:pPr>
      <w:r>
        <w:rPr>
          <w:rFonts w:ascii="Times New Roman" w:hAnsi="Times New Roman"/>
          <w:spacing w:val="-3"/>
        </w:rPr>
        <w:tab/>
        <w:t>DEPARTMENT OF ENVIRONMENTAL PROTECTION</w:t>
      </w:r>
    </w:p>
    <w:p w:rsidR="003667D0" w:rsidRDefault="003667D0" w:rsidP="00366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3667D0" w:rsidRDefault="003667D0" w:rsidP="003667D0">
      <w:pPr>
        <w:tabs>
          <w:tab w:val="center" w:pos="5040"/>
        </w:tabs>
        <w:suppressAutoHyphens/>
        <w:jc w:val="both"/>
        <w:rPr>
          <w:rFonts w:ascii="Times New Roman" w:hAnsi="Times New Roman"/>
          <w:spacing w:val="-3"/>
        </w:rPr>
      </w:pPr>
      <w:r>
        <w:rPr>
          <w:rFonts w:ascii="Times New Roman" w:hAnsi="Times New Roman"/>
          <w:spacing w:val="-3"/>
        </w:rPr>
        <w:tab/>
        <w:t>NOTICE OF PERMIT ISSUANCE</w:t>
      </w:r>
    </w:p>
    <w:p w:rsidR="003667D0" w:rsidRDefault="003667D0" w:rsidP="00366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3667D0" w:rsidRDefault="003667D0" w:rsidP="00366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rPr>
        <w:t>CERTIFIED MAIL</w:t>
      </w:r>
    </w:p>
    <w:p w:rsidR="003667D0" w:rsidRDefault="003667D0" w:rsidP="00366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3667D0" w:rsidRDefault="003210D9" w:rsidP="00366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rPr>
        <w:t xml:space="preserve">Mr. </w:t>
      </w:r>
      <w:r w:rsidR="00350351">
        <w:rPr>
          <w:rFonts w:ascii="Times New Roman" w:hAnsi="Times New Roman"/>
          <w:spacing w:val="-3"/>
        </w:rPr>
        <w:t>D</w:t>
      </w:r>
      <w:r w:rsidR="00116B66">
        <w:rPr>
          <w:rFonts w:ascii="Times New Roman" w:hAnsi="Times New Roman"/>
          <w:spacing w:val="-3"/>
        </w:rPr>
        <w:t>uane</w:t>
      </w:r>
      <w:r w:rsidR="00350351">
        <w:rPr>
          <w:rFonts w:ascii="Times New Roman" w:hAnsi="Times New Roman"/>
          <w:spacing w:val="-3"/>
        </w:rPr>
        <w:t xml:space="preserve"> Chambers</w:t>
      </w:r>
      <w:r w:rsidR="003667D0">
        <w:rPr>
          <w:rFonts w:ascii="Times New Roman" w:hAnsi="Times New Roman"/>
          <w:spacing w:val="-3"/>
        </w:rPr>
        <w:tab/>
      </w:r>
      <w:r w:rsidR="003667D0">
        <w:rPr>
          <w:rFonts w:ascii="Times New Roman" w:hAnsi="Times New Roman"/>
          <w:spacing w:val="-3"/>
        </w:rPr>
        <w:tab/>
      </w:r>
      <w:r w:rsidR="003667D0">
        <w:rPr>
          <w:rFonts w:ascii="Times New Roman" w:hAnsi="Times New Roman"/>
          <w:spacing w:val="-3"/>
        </w:rPr>
        <w:tab/>
      </w:r>
      <w:r w:rsidR="003667D0">
        <w:rPr>
          <w:rFonts w:ascii="Times New Roman" w:hAnsi="Times New Roman"/>
          <w:spacing w:val="-3"/>
        </w:rPr>
        <w:tab/>
      </w:r>
      <w:r w:rsidR="00B01552">
        <w:rPr>
          <w:rFonts w:ascii="Times New Roman" w:hAnsi="Times New Roman"/>
          <w:spacing w:val="-3"/>
        </w:rPr>
        <w:tab/>
      </w:r>
      <w:r w:rsidR="003667D0">
        <w:rPr>
          <w:rFonts w:ascii="Times New Roman" w:hAnsi="Times New Roman"/>
          <w:spacing w:val="-3"/>
        </w:rPr>
        <w:t>File No.:  057</w:t>
      </w:r>
      <w:r w:rsidR="00350351">
        <w:rPr>
          <w:rFonts w:ascii="Times New Roman" w:hAnsi="Times New Roman"/>
          <w:spacing w:val="-3"/>
        </w:rPr>
        <w:t>0388</w:t>
      </w:r>
      <w:r w:rsidR="003667D0">
        <w:rPr>
          <w:rFonts w:ascii="Times New Roman" w:hAnsi="Times New Roman"/>
          <w:spacing w:val="-3"/>
        </w:rPr>
        <w:t>-0</w:t>
      </w:r>
      <w:r w:rsidR="00116B66">
        <w:rPr>
          <w:rFonts w:ascii="Times New Roman" w:hAnsi="Times New Roman"/>
          <w:spacing w:val="-3"/>
        </w:rPr>
        <w:t>1</w:t>
      </w:r>
      <w:r w:rsidR="00112686">
        <w:rPr>
          <w:rFonts w:ascii="Times New Roman" w:hAnsi="Times New Roman"/>
          <w:spacing w:val="-3"/>
        </w:rPr>
        <w:t>1</w:t>
      </w:r>
      <w:r w:rsidR="003667D0">
        <w:rPr>
          <w:rFonts w:ascii="Times New Roman" w:hAnsi="Times New Roman"/>
          <w:spacing w:val="-3"/>
        </w:rPr>
        <w:t>-A</w:t>
      </w:r>
      <w:r w:rsidR="00350351">
        <w:rPr>
          <w:rFonts w:ascii="Times New Roman" w:hAnsi="Times New Roman"/>
          <w:spacing w:val="-3"/>
        </w:rPr>
        <w:t>O</w:t>
      </w:r>
    </w:p>
    <w:p w:rsidR="003667D0" w:rsidRDefault="00350351" w:rsidP="00366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rPr>
        <w:t>Vice President</w:t>
      </w:r>
      <w:r w:rsidR="00116B66">
        <w:rPr>
          <w:rFonts w:ascii="Times New Roman" w:hAnsi="Times New Roman"/>
          <w:spacing w:val="-3"/>
        </w:rPr>
        <w:tab/>
      </w:r>
      <w:r w:rsidR="00116B66">
        <w:rPr>
          <w:rFonts w:ascii="Times New Roman" w:hAnsi="Times New Roman"/>
          <w:spacing w:val="-3"/>
        </w:rPr>
        <w:tab/>
      </w:r>
      <w:r w:rsidR="003667D0">
        <w:rPr>
          <w:rFonts w:ascii="Times New Roman" w:hAnsi="Times New Roman"/>
          <w:spacing w:val="-3"/>
        </w:rPr>
        <w:tab/>
      </w:r>
      <w:r w:rsidR="003667D0">
        <w:rPr>
          <w:rFonts w:ascii="Times New Roman" w:hAnsi="Times New Roman"/>
          <w:spacing w:val="-3"/>
        </w:rPr>
        <w:tab/>
      </w:r>
      <w:r w:rsidR="003667D0">
        <w:rPr>
          <w:rFonts w:ascii="Times New Roman" w:hAnsi="Times New Roman"/>
          <w:spacing w:val="-3"/>
        </w:rPr>
        <w:tab/>
      </w:r>
      <w:r w:rsidR="00B01552">
        <w:rPr>
          <w:rFonts w:ascii="Times New Roman" w:hAnsi="Times New Roman"/>
          <w:spacing w:val="-3"/>
        </w:rPr>
        <w:tab/>
      </w:r>
      <w:r w:rsidR="003667D0">
        <w:rPr>
          <w:rFonts w:ascii="Times New Roman" w:hAnsi="Times New Roman"/>
          <w:spacing w:val="-3"/>
        </w:rPr>
        <w:t>County:  Hillsborough</w:t>
      </w:r>
    </w:p>
    <w:p w:rsidR="003667D0" w:rsidRPr="000D36AC" w:rsidRDefault="00350351" w:rsidP="00366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szCs w:val="24"/>
        </w:rPr>
        <w:t>Warren Equipment, Inc.</w:t>
      </w:r>
    </w:p>
    <w:p w:rsidR="003667D0" w:rsidRDefault="00350351" w:rsidP="00366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rPr>
        <w:t>2299 US Highway 92 East</w:t>
      </w:r>
    </w:p>
    <w:p w:rsidR="003667D0" w:rsidRDefault="00350351" w:rsidP="00366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rPr>
        <w:t>Plant City, FL  3356</w:t>
      </w:r>
      <w:r w:rsidR="00112686">
        <w:rPr>
          <w:rFonts w:ascii="Times New Roman" w:hAnsi="Times New Roman"/>
          <w:spacing w:val="-3"/>
        </w:rPr>
        <w:t>3</w:t>
      </w:r>
    </w:p>
    <w:p w:rsidR="003667D0" w:rsidRDefault="003667D0" w:rsidP="00366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rPr>
        <w:t>______________________________/</w:t>
      </w:r>
    </w:p>
    <w:p w:rsidR="003667D0" w:rsidRDefault="003667D0" w:rsidP="00366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3667D0" w:rsidRDefault="003667D0" w:rsidP="00366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u w:val="single"/>
        </w:rPr>
      </w:pPr>
      <w:r>
        <w:rPr>
          <w:rFonts w:ascii="Times New Roman" w:hAnsi="Times New Roman"/>
          <w:spacing w:val="-3"/>
        </w:rPr>
        <w:tab/>
        <w:t xml:space="preserve">Enclosed is </w:t>
      </w:r>
      <w:r w:rsidR="00AE5F40">
        <w:rPr>
          <w:rFonts w:ascii="Times New Roman" w:hAnsi="Times New Roman"/>
          <w:spacing w:val="-3"/>
        </w:rPr>
        <w:t xml:space="preserve">renewal </w:t>
      </w:r>
      <w:r>
        <w:rPr>
          <w:rFonts w:ascii="Times New Roman" w:hAnsi="Times New Roman"/>
          <w:spacing w:val="-3"/>
        </w:rPr>
        <w:t>Permit N</w:t>
      </w:r>
      <w:r w:rsidR="005A47DC">
        <w:rPr>
          <w:rFonts w:ascii="Times New Roman" w:hAnsi="Times New Roman"/>
          <w:spacing w:val="-3"/>
        </w:rPr>
        <w:t>o.</w:t>
      </w:r>
      <w:r>
        <w:rPr>
          <w:rFonts w:ascii="Times New Roman" w:hAnsi="Times New Roman"/>
          <w:spacing w:val="-3"/>
        </w:rPr>
        <w:t xml:space="preserve"> 057</w:t>
      </w:r>
      <w:r w:rsidR="00350351">
        <w:rPr>
          <w:rFonts w:ascii="Times New Roman" w:hAnsi="Times New Roman"/>
          <w:spacing w:val="-3"/>
        </w:rPr>
        <w:t>0388</w:t>
      </w:r>
      <w:r>
        <w:rPr>
          <w:rFonts w:ascii="Times New Roman" w:hAnsi="Times New Roman"/>
          <w:spacing w:val="-3"/>
        </w:rPr>
        <w:t>-0</w:t>
      </w:r>
      <w:r w:rsidR="006D0C33">
        <w:rPr>
          <w:rFonts w:ascii="Times New Roman" w:hAnsi="Times New Roman"/>
          <w:spacing w:val="-3"/>
        </w:rPr>
        <w:t>1</w:t>
      </w:r>
      <w:r w:rsidR="00313613">
        <w:rPr>
          <w:rFonts w:ascii="Times New Roman" w:hAnsi="Times New Roman"/>
          <w:spacing w:val="-3"/>
        </w:rPr>
        <w:t>1</w:t>
      </w:r>
      <w:r>
        <w:rPr>
          <w:rFonts w:ascii="Times New Roman" w:hAnsi="Times New Roman"/>
          <w:spacing w:val="-3"/>
        </w:rPr>
        <w:t>-</w:t>
      </w:r>
      <w:r w:rsidRPr="00ED46E7">
        <w:rPr>
          <w:rFonts w:ascii="Times New Roman" w:hAnsi="Times New Roman"/>
          <w:spacing w:val="-3"/>
        </w:rPr>
        <w:t>A</w:t>
      </w:r>
      <w:r w:rsidR="00350351" w:rsidRPr="00ED46E7">
        <w:rPr>
          <w:rFonts w:ascii="Times New Roman" w:hAnsi="Times New Roman"/>
          <w:spacing w:val="-3"/>
        </w:rPr>
        <w:t>O</w:t>
      </w:r>
      <w:r w:rsidRPr="00ED46E7">
        <w:rPr>
          <w:rFonts w:ascii="Times New Roman" w:hAnsi="Times New Roman"/>
          <w:spacing w:val="-3"/>
        </w:rPr>
        <w:t xml:space="preserve"> </w:t>
      </w:r>
      <w:r w:rsidR="006D0C33">
        <w:rPr>
          <w:rFonts w:ascii="Times New Roman" w:hAnsi="Times New Roman"/>
          <w:spacing w:val="-3"/>
        </w:rPr>
        <w:t xml:space="preserve">to operate </w:t>
      </w:r>
      <w:r w:rsidR="00AE5F40">
        <w:rPr>
          <w:rFonts w:ascii="Times New Roman" w:hAnsi="Times New Roman"/>
          <w:spacing w:val="-3"/>
        </w:rPr>
        <w:t>a</w:t>
      </w:r>
      <w:r w:rsidR="006D0C33">
        <w:rPr>
          <w:rFonts w:ascii="Times New Roman" w:hAnsi="Times New Roman"/>
          <w:spacing w:val="-3"/>
        </w:rPr>
        <w:t xml:space="preserve"> spray coating</w:t>
      </w:r>
      <w:r w:rsidR="00AE5F40">
        <w:rPr>
          <w:rFonts w:ascii="Times New Roman" w:hAnsi="Times New Roman"/>
          <w:spacing w:val="-3"/>
        </w:rPr>
        <w:t xml:space="preserve"> operation</w:t>
      </w:r>
      <w:r w:rsidR="006D0C33">
        <w:rPr>
          <w:rFonts w:ascii="Times New Roman" w:hAnsi="Times New Roman"/>
          <w:spacing w:val="-3"/>
        </w:rPr>
        <w:t xml:space="preserve"> </w:t>
      </w:r>
      <w:r w:rsidR="00ED46E7" w:rsidRPr="00ED46E7">
        <w:rPr>
          <w:rFonts w:ascii="Times New Roman" w:hAnsi="Times New Roman"/>
          <w:spacing w:val="-3"/>
        </w:rPr>
        <w:t>facility</w:t>
      </w:r>
      <w:r w:rsidR="002C74AE">
        <w:rPr>
          <w:rFonts w:ascii="Times New Roman" w:hAnsi="Times New Roman"/>
          <w:spacing w:val="-3"/>
        </w:rPr>
        <w:t xml:space="preserve"> located in Plant City of Florida</w:t>
      </w:r>
      <w:r w:rsidR="003210D9" w:rsidRPr="00ED46E7">
        <w:rPr>
          <w:rFonts w:ascii="Times New Roman" w:hAnsi="Times New Roman"/>
          <w:spacing w:val="-3"/>
        </w:rPr>
        <w:t>,</w:t>
      </w:r>
      <w:r w:rsidRPr="00ED46E7">
        <w:rPr>
          <w:rFonts w:ascii="Times New Roman" w:hAnsi="Times New Roman"/>
          <w:spacing w:val="-3"/>
        </w:rPr>
        <w:t xml:space="preserve"> issued pursuant to Section 403.087, Florida Statutes.  </w:t>
      </w:r>
      <w:r w:rsidRPr="00ED46E7">
        <w:rPr>
          <w:rFonts w:ascii="Times New Roman" w:hAnsi="Times New Roman"/>
          <w:spacing w:val="-3"/>
          <w:u w:val="single"/>
        </w:rPr>
        <w:t>Please read this new permit thoroughly as there are changes</w:t>
      </w:r>
      <w:r>
        <w:rPr>
          <w:rFonts w:ascii="Times New Roman" w:hAnsi="Times New Roman"/>
          <w:spacing w:val="-3"/>
          <w:u w:val="single"/>
        </w:rPr>
        <w:t xml:space="preserve"> from the previous permit.</w:t>
      </w:r>
    </w:p>
    <w:p w:rsidR="003667D0" w:rsidRDefault="003667D0" w:rsidP="00366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u w:val="single"/>
        </w:rPr>
      </w:pPr>
    </w:p>
    <w:p w:rsidR="003667D0" w:rsidRDefault="003667D0" w:rsidP="00366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rPr>
        <w:tab/>
        <w:t>The EPC will issue the final permit with the attached conditions unless a timely petition for an administrative hearing is filed pursuant to Section 120.569 and 120.57 F.S. before the deadline for filing a petition.  The procedures for petitioning for a hearing are set forth below.</w:t>
      </w:r>
    </w:p>
    <w:p w:rsidR="003667D0" w:rsidRDefault="003667D0" w:rsidP="00366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3667D0" w:rsidRDefault="003667D0" w:rsidP="00366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rPr>
        <w:tab/>
        <w:t xml:space="preserve">A person whose substantial interests are affected by the proposed permitting decision may petition for an administrative proceeding (hearing) under Sections 120.569 and 120.57, F.S.  The petition must contain the information set forth below and must be filed (received) in the Legal Department of the EPC at </w:t>
      </w:r>
      <w:r w:rsidR="009D300D">
        <w:rPr>
          <w:rFonts w:ascii="Times New Roman" w:hAnsi="Times New Roman"/>
          <w:spacing w:val="-3"/>
        </w:rPr>
        <w:t>3629 Queen Palm Dr</w:t>
      </w:r>
      <w:r>
        <w:rPr>
          <w:rFonts w:ascii="Times New Roman" w:hAnsi="Times New Roman"/>
          <w:spacing w:val="-3"/>
        </w:rPr>
        <w:t>, Tampa, Florida 336</w:t>
      </w:r>
      <w:r w:rsidR="009D300D">
        <w:rPr>
          <w:rFonts w:ascii="Times New Roman" w:hAnsi="Times New Roman"/>
          <w:spacing w:val="-3"/>
        </w:rPr>
        <w:t>19</w:t>
      </w:r>
      <w:r>
        <w:rPr>
          <w:rFonts w:ascii="Times New Roman" w:hAnsi="Times New Roman"/>
          <w:spacing w:val="-3"/>
        </w:rPr>
        <w:t>, Phone 813-</w:t>
      </w:r>
      <w:r w:rsidR="009D300D">
        <w:rPr>
          <w:rFonts w:ascii="Times New Roman" w:hAnsi="Times New Roman"/>
          <w:spacing w:val="-3"/>
        </w:rPr>
        <w:t>627-2600</w:t>
      </w:r>
      <w:r>
        <w:rPr>
          <w:rFonts w:ascii="Times New Roman" w:hAnsi="Times New Roman"/>
          <w:spacing w:val="-3"/>
        </w:rPr>
        <w:t>, Fax 813-</w:t>
      </w:r>
      <w:r w:rsidR="009D300D">
        <w:rPr>
          <w:rFonts w:ascii="Times New Roman" w:hAnsi="Times New Roman"/>
          <w:spacing w:val="-3"/>
        </w:rPr>
        <w:t>627-2602</w:t>
      </w:r>
      <w:r>
        <w:rPr>
          <w:rFonts w:ascii="Times New Roman" w:hAnsi="Times New Roman"/>
          <w:spacing w:val="-3"/>
        </w:rPr>
        <w:t>.  Petitions filed by the permit applicant or any of the parties listed below must be filed within 14 (fourteen) days of receipt of this notice of intent. Petitions filed by any persons other than those entitled to written notice under Section 120.60(3), F.S. must be filed within 14 (fourteen) days of receipt of this permit.  Under Section 120.60(3), however, any person who asked the EPC for notice of agency action may file a petition within 14 (fourteen) days of receipt of that notice, regardless of the date of publication.</w:t>
      </w:r>
    </w:p>
    <w:p w:rsidR="003667D0" w:rsidRDefault="003667D0" w:rsidP="00366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3667D0" w:rsidRDefault="003667D0" w:rsidP="00366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3667D0" w:rsidRDefault="00350351" w:rsidP="00366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szCs w:val="24"/>
        </w:rPr>
        <w:lastRenderedPageBreak/>
        <w:t>Warren Equipment</w:t>
      </w:r>
      <w:r w:rsidR="003210D9">
        <w:rPr>
          <w:rFonts w:ascii="Times New Roman" w:hAnsi="Times New Roman"/>
          <w:spacing w:val="-3"/>
          <w:szCs w:val="24"/>
        </w:rPr>
        <w:t>, Inc.</w:t>
      </w:r>
      <w:r w:rsidR="0040438A">
        <w:rPr>
          <w:rFonts w:ascii="Times New Roman" w:hAnsi="Times New Roman"/>
          <w:spacing w:val="-3"/>
          <w:szCs w:val="24"/>
        </w:rPr>
        <w:tab/>
      </w:r>
      <w:r w:rsidR="0040438A">
        <w:rPr>
          <w:rFonts w:ascii="Times New Roman" w:hAnsi="Times New Roman"/>
          <w:spacing w:val="-3"/>
          <w:szCs w:val="24"/>
        </w:rPr>
        <w:tab/>
      </w:r>
      <w:r w:rsidR="0040438A">
        <w:rPr>
          <w:rFonts w:ascii="Times New Roman" w:hAnsi="Times New Roman"/>
          <w:spacing w:val="-3"/>
          <w:szCs w:val="24"/>
        </w:rPr>
        <w:tab/>
      </w:r>
      <w:r w:rsidR="0040438A">
        <w:rPr>
          <w:rFonts w:ascii="Times New Roman" w:hAnsi="Times New Roman"/>
          <w:spacing w:val="-3"/>
          <w:szCs w:val="24"/>
        </w:rPr>
        <w:tab/>
      </w:r>
      <w:r w:rsidR="0040438A">
        <w:rPr>
          <w:rFonts w:ascii="Times New Roman" w:hAnsi="Times New Roman"/>
          <w:spacing w:val="-3"/>
          <w:szCs w:val="24"/>
        </w:rPr>
        <w:tab/>
      </w:r>
      <w:r w:rsidR="0040438A">
        <w:rPr>
          <w:rFonts w:ascii="Times New Roman" w:hAnsi="Times New Roman"/>
          <w:spacing w:val="-3"/>
          <w:szCs w:val="24"/>
        </w:rPr>
        <w:tab/>
      </w:r>
      <w:r w:rsidR="003667D0">
        <w:rPr>
          <w:rFonts w:ascii="Times New Roman" w:hAnsi="Times New Roman"/>
          <w:spacing w:val="-3"/>
        </w:rPr>
        <w:tab/>
      </w:r>
      <w:r w:rsidR="003667D0">
        <w:rPr>
          <w:rFonts w:ascii="Times New Roman" w:hAnsi="Times New Roman"/>
          <w:spacing w:val="-3"/>
        </w:rPr>
        <w:tab/>
      </w:r>
      <w:r w:rsidR="003667D0">
        <w:rPr>
          <w:rFonts w:ascii="Times New Roman" w:hAnsi="Times New Roman"/>
          <w:spacing w:val="-3"/>
        </w:rPr>
        <w:tab/>
        <w:t>Page Two</w:t>
      </w:r>
    </w:p>
    <w:p w:rsidR="003667D0" w:rsidRDefault="003210D9" w:rsidP="00366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rPr>
        <w:t>Plant City, F</w:t>
      </w:r>
      <w:r w:rsidR="002C74AE">
        <w:rPr>
          <w:rFonts w:ascii="Times New Roman" w:hAnsi="Times New Roman"/>
          <w:spacing w:val="-3"/>
        </w:rPr>
        <w:t>L</w:t>
      </w:r>
      <w:r>
        <w:rPr>
          <w:rFonts w:ascii="Times New Roman" w:hAnsi="Times New Roman"/>
          <w:spacing w:val="-3"/>
        </w:rPr>
        <w:t xml:space="preserve">  3356</w:t>
      </w:r>
      <w:r w:rsidR="00112686">
        <w:rPr>
          <w:rFonts w:ascii="Times New Roman" w:hAnsi="Times New Roman"/>
          <w:spacing w:val="-3"/>
        </w:rPr>
        <w:t>3</w:t>
      </w:r>
    </w:p>
    <w:p w:rsidR="003667D0" w:rsidRDefault="003667D0" w:rsidP="00366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3667D0" w:rsidRDefault="003667D0" w:rsidP="003667D0">
      <w:pPr>
        <w:tabs>
          <w:tab w:val="left" w:pos="-1080"/>
          <w:tab w:val="left" w:pos="-360"/>
          <w:tab w:val="left" w:pos="720"/>
          <w:tab w:val="left" w:pos="1152"/>
        </w:tabs>
        <w:suppressAutoHyphens/>
        <w:jc w:val="both"/>
        <w:rPr>
          <w:rFonts w:ascii="Times New Roman" w:hAnsi="Times New Roman"/>
          <w:spacing w:val="-3"/>
        </w:rPr>
      </w:pPr>
      <w:r>
        <w:rPr>
          <w:rFonts w:ascii="Times New Roman" w:hAnsi="Times New Roman"/>
          <w:spacing w:val="-3"/>
        </w:rPr>
        <w:tab/>
        <w:t>A petitioner shall mail a copy of the petition to the applicant at the address indicated above, at the time of filing.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will be only at the approval of the presiding officer upon the filing of a motion in compliance with Rule 28-106.205 of the F.A.C.</w:t>
      </w:r>
    </w:p>
    <w:p w:rsidR="003667D0" w:rsidRDefault="003667D0" w:rsidP="003667D0">
      <w:pPr>
        <w:tabs>
          <w:tab w:val="left" w:pos="-1080"/>
          <w:tab w:val="left" w:pos="-360"/>
          <w:tab w:val="left" w:pos="720"/>
          <w:tab w:val="left" w:pos="1152"/>
        </w:tabs>
        <w:suppressAutoHyphens/>
        <w:jc w:val="both"/>
        <w:rPr>
          <w:rFonts w:ascii="Times New Roman" w:hAnsi="Times New Roman"/>
          <w:spacing w:val="-3"/>
        </w:rPr>
      </w:pPr>
    </w:p>
    <w:p w:rsidR="003667D0" w:rsidRDefault="003667D0" w:rsidP="003667D0">
      <w:pPr>
        <w:tabs>
          <w:tab w:val="left" w:pos="-1080"/>
          <w:tab w:val="left" w:pos="-360"/>
          <w:tab w:val="left" w:pos="720"/>
          <w:tab w:val="left" w:pos="1152"/>
        </w:tabs>
        <w:suppressAutoHyphens/>
        <w:jc w:val="both"/>
        <w:rPr>
          <w:rFonts w:ascii="Times New Roman" w:hAnsi="Times New Roman"/>
          <w:spacing w:val="-3"/>
        </w:rPr>
      </w:pPr>
      <w:r>
        <w:rPr>
          <w:rFonts w:ascii="Times New Roman" w:hAnsi="Times New Roman"/>
          <w:spacing w:val="-3"/>
        </w:rPr>
        <w:tab/>
        <w:t>A petition that disputes the material facts on which the EPC’s action is based must contain the following information:</w:t>
      </w:r>
    </w:p>
    <w:p w:rsidR="003667D0" w:rsidRDefault="003667D0" w:rsidP="003667D0">
      <w:pPr>
        <w:tabs>
          <w:tab w:val="left" w:pos="-1080"/>
          <w:tab w:val="left" w:pos="-360"/>
          <w:tab w:val="left" w:pos="720"/>
          <w:tab w:val="left" w:pos="1152"/>
        </w:tabs>
        <w:suppressAutoHyphens/>
        <w:jc w:val="both"/>
        <w:rPr>
          <w:rFonts w:ascii="Times New Roman" w:hAnsi="Times New Roman"/>
          <w:spacing w:val="-3"/>
        </w:rPr>
      </w:pPr>
    </w:p>
    <w:p w:rsidR="003667D0" w:rsidRDefault="003667D0" w:rsidP="003667D0">
      <w:pPr>
        <w:numPr>
          <w:ilvl w:val="0"/>
          <w:numId w:val="5"/>
        </w:numPr>
        <w:tabs>
          <w:tab w:val="left" w:pos="-1080"/>
          <w:tab w:val="left" w:pos="-360"/>
          <w:tab w:val="left" w:pos="0"/>
          <w:tab w:val="left" w:pos="720"/>
          <w:tab w:val="left" w:pos="1152"/>
        </w:tabs>
        <w:suppressAutoHyphens/>
        <w:jc w:val="both"/>
        <w:rPr>
          <w:rFonts w:ascii="Times New Roman" w:hAnsi="Times New Roman"/>
          <w:spacing w:val="-3"/>
        </w:rPr>
      </w:pPr>
      <w:r>
        <w:rPr>
          <w:rFonts w:ascii="Times New Roman" w:hAnsi="Times New Roman"/>
          <w:spacing w:val="-3"/>
        </w:rPr>
        <w:t>The name and address of each agency affected and each agency’s file or identification number if known;</w:t>
      </w:r>
    </w:p>
    <w:p w:rsidR="003667D0" w:rsidRDefault="003667D0" w:rsidP="003667D0">
      <w:pPr>
        <w:numPr>
          <w:ilvl w:val="0"/>
          <w:numId w:val="5"/>
        </w:numPr>
        <w:tabs>
          <w:tab w:val="left" w:pos="-1710"/>
          <w:tab w:val="left" w:pos="-1080"/>
          <w:tab w:val="left" w:pos="-360"/>
          <w:tab w:val="left" w:pos="720"/>
          <w:tab w:val="left" w:pos="1152"/>
        </w:tabs>
        <w:suppressAutoHyphens/>
        <w:jc w:val="both"/>
        <w:rPr>
          <w:rFonts w:ascii="Times New Roman" w:hAnsi="Times New Roman"/>
          <w:spacing w:val="-3"/>
        </w:rPr>
      </w:pPr>
      <w:r>
        <w:rPr>
          <w:rFonts w:ascii="Times New Roman" w:hAnsi="Times New Roman"/>
          <w:spacing w:val="-3"/>
        </w:rPr>
        <w:t>The name, address, and telephone number of the petitioner and the name, address, and telephone number of each petitioner’s representative, if any, which shall be the address for service purposes during the course of the proceedings; and an explanation of how the petitioner’s substantial interests will be affected by the EPC’s determination;</w:t>
      </w:r>
    </w:p>
    <w:p w:rsidR="003667D0" w:rsidRDefault="003667D0" w:rsidP="003667D0">
      <w:pPr>
        <w:numPr>
          <w:ilvl w:val="0"/>
          <w:numId w:val="5"/>
        </w:numPr>
        <w:tabs>
          <w:tab w:val="left" w:pos="-1080"/>
          <w:tab w:val="left" w:pos="-540"/>
          <w:tab w:val="left" w:pos="-360"/>
          <w:tab w:val="left" w:pos="720"/>
          <w:tab w:val="left" w:pos="1152"/>
        </w:tabs>
        <w:suppressAutoHyphens/>
        <w:jc w:val="both"/>
        <w:rPr>
          <w:rFonts w:ascii="Times New Roman" w:hAnsi="Times New Roman"/>
          <w:spacing w:val="-3"/>
        </w:rPr>
      </w:pPr>
      <w:r>
        <w:rPr>
          <w:rFonts w:ascii="Times New Roman" w:hAnsi="Times New Roman"/>
          <w:spacing w:val="-3"/>
        </w:rPr>
        <w:t>A statement of how and when the petitioner received notice of the EPC action;</w:t>
      </w:r>
    </w:p>
    <w:p w:rsidR="003667D0" w:rsidRDefault="003667D0" w:rsidP="003667D0">
      <w:pPr>
        <w:pStyle w:val="BodyTextIndent2"/>
        <w:widowControl/>
        <w:numPr>
          <w:ilvl w:val="0"/>
          <w:numId w:val="5"/>
        </w:numPr>
        <w:tabs>
          <w:tab w:val="clear" w:pos="1530"/>
        </w:tabs>
        <w:rPr>
          <w:rFonts w:ascii="Times New Roman" w:hAnsi="Times New Roman"/>
        </w:rPr>
      </w:pPr>
      <w:r>
        <w:rPr>
          <w:rFonts w:ascii="Times New Roman" w:hAnsi="Times New Roman"/>
        </w:rPr>
        <w:t>A statement of all disputed issues of material fact. If there are none, the petition must so indicate;</w:t>
      </w:r>
    </w:p>
    <w:p w:rsidR="003667D0" w:rsidRDefault="003667D0" w:rsidP="003667D0">
      <w:pPr>
        <w:numPr>
          <w:ilvl w:val="0"/>
          <w:numId w:val="5"/>
        </w:numPr>
        <w:tabs>
          <w:tab w:val="left" w:pos="-1080"/>
          <w:tab w:val="left" w:pos="-720"/>
          <w:tab w:val="left" w:pos="-360"/>
          <w:tab w:val="left" w:pos="720"/>
          <w:tab w:val="left" w:pos="1152"/>
        </w:tabs>
        <w:suppressAutoHyphens/>
        <w:jc w:val="both"/>
        <w:rPr>
          <w:rFonts w:ascii="Times New Roman" w:hAnsi="Times New Roman"/>
          <w:spacing w:val="-3"/>
        </w:rPr>
      </w:pPr>
      <w:r>
        <w:rPr>
          <w:rFonts w:ascii="Times New Roman" w:hAnsi="Times New Roman"/>
          <w:spacing w:val="-3"/>
        </w:rPr>
        <w:t>A concise statement of the ultimate facts alleged, including the specific facts the petitioner contends warrant reversal or modification of the EPC’s proposed action;</w:t>
      </w:r>
    </w:p>
    <w:p w:rsidR="003667D0" w:rsidRDefault="003667D0" w:rsidP="003667D0">
      <w:pPr>
        <w:numPr>
          <w:ilvl w:val="0"/>
          <w:numId w:val="5"/>
        </w:numPr>
        <w:tabs>
          <w:tab w:val="left" w:pos="-1080"/>
          <w:tab w:val="left" w:pos="-720"/>
          <w:tab w:val="left" w:pos="-360"/>
          <w:tab w:val="left" w:pos="720"/>
          <w:tab w:val="left" w:pos="1152"/>
        </w:tabs>
        <w:suppressAutoHyphens/>
        <w:jc w:val="both"/>
        <w:rPr>
          <w:rFonts w:ascii="Times New Roman" w:hAnsi="Times New Roman"/>
          <w:spacing w:val="-3"/>
        </w:rPr>
      </w:pPr>
      <w:r>
        <w:rPr>
          <w:rFonts w:ascii="Times New Roman" w:hAnsi="Times New Roman"/>
          <w:spacing w:val="-3"/>
        </w:rPr>
        <w:t>A statement of specific rules or statutes the petitioner contends requires reversal or modification of the EPC’s proposed action; and</w:t>
      </w:r>
    </w:p>
    <w:p w:rsidR="003667D0" w:rsidRDefault="003667D0" w:rsidP="003667D0">
      <w:pPr>
        <w:numPr>
          <w:ilvl w:val="0"/>
          <w:numId w:val="5"/>
        </w:numPr>
        <w:tabs>
          <w:tab w:val="left" w:pos="-1080"/>
          <w:tab w:val="left" w:pos="-720"/>
          <w:tab w:val="left" w:pos="-360"/>
          <w:tab w:val="left" w:pos="720"/>
          <w:tab w:val="left" w:pos="1152"/>
        </w:tabs>
        <w:suppressAutoHyphens/>
        <w:jc w:val="both"/>
        <w:rPr>
          <w:rFonts w:ascii="Times New Roman" w:hAnsi="Times New Roman"/>
          <w:spacing w:val="-3"/>
        </w:rPr>
      </w:pPr>
      <w:r>
        <w:rPr>
          <w:rFonts w:ascii="Times New Roman" w:hAnsi="Times New Roman"/>
          <w:spacing w:val="-3"/>
        </w:rPr>
        <w:t>A statement of the relief sought by the petitioner, stating precisely the action petitioner wishes the EPC to take with respect to the EPC’s proposed action.</w:t>
      </w:r>
    </w:p>
    <w:p w:rsidR="003667D0" w:rsidRDefault="003667D0" w:rsidP="003667D0">
      <w:pPr>
        <w:tabs>
          <w:tab w:val="left" w:pos="-1080"/>
          <w:tab w:val="left" w:pos="-360"/>
          <w:tab w:val="left" w:pos="720"/>
          <w:tab w:val="left" w:pos="1152"/>
        </w:tabs>
        <w:suppressAutoHyphens/>
        <w:jc w:val="both"/>
        <w:rPr>
          <w:rFonts w:ascii="Times New Roman" w:hAnsi="Times New Roman"/>
          <w:spacing w:val="-3"/>
        </w:rPr>
      </w:pPr>
    </w:p>
    <w:p w:rsidR="003667D0" w:rsidRDefault="003667D0" w:rsidP="003667D0">
      <w:pPr>
        <w:tabs>
          <w:tab w:val="left" w:pos="-1080"/>
          <w:tab w:val="left" w:pos="-360"/>
          <w:tab w:val="left" w:pos="720"/>
          <w:tab w:val="left" w:pos="1152"/>
        </w:tabs>
        <w:suppressAutoHyphens/>
        <w:jc w:val="both"/>
        <w:rPr>
          <w:rFonts w:ascii="Times New Roman" w:hAnsi="Times New Roman"/>
          <w:spacing w:val="-3"/>
        </w:rPr>
      </w:pPr>
      <w:r>
        <w:rPr>
          <w:rFonts w:ascii="Times New Roman" w:hAnsi="Times New Roman"/>
          <w:spacing w:val="-3"/>
        </w:rPr>
        <w:t xml:space="preserve">     </w:t>
      </w:r>
      <w:r>
        <w:rPr>
          <w:rFonts w:ascii="Times New Roman" w:hAnsi="Times New Roman"/>
          <w:spacing w:val="-3"/>
        </w:rPr>
        <w:tab/>
        <w:t>A petition that does not dispute the material facts upon which the EPC’s action is based shall state that no such facts are in dispute and otherwise shall contain the same information as set forth above as required by Rule 28-106.301.</w:t>
      </w:r>
    </w:p>
    <w:p w:rsidR="003667D0" w:rsidRDefault="003667D0" w:rsidP="003667D0">
      <w:pPr>
        <w:tabs>
          <w:tab w:val="left" w:pos="-1080"/>
          <w:tab w:val="left" w:pos="-360"/>
          <w:tab w:val="left" w:pos="720"/>
          <w:tab w:val="left" w:pos="1152"/>
        </w:tabs>
        <w:suppressAutoHyphens/>
        <w:jc w:val="both"/>
        <w:rPr>
          <w:rFonts w:ascii="Times New Roman" w:hAnsi="Times New Roman"/>
          <w:spacing w:val="-3"/>
        </w:rPr>
      </w:pPr>
    </w:p>
    <w:p w:rsidR="003667D0" w:rsidRDefault="003667D0" w:rsidP="003667D0">
      <w:pPr>
        <w:tabs>
          <w:tab w:val="left" w:pos="-1080"/>
          <w:tab w:val="left" w:pos="-360"/>
          <w:tab w:val="left" w:pos="720"/>
          <w:tab w:val="left" w:pos="1152"/>
        </w:tabs>
        <w:suppressAutoHyphens/>
        <w:jc w:val="both"/>
        <w:rPr>
          <w:rFonts w:ascii="Times New Roman" w:hAnsi="Times New Roman"/>
          <w:spacing w:val="-3"/>
        </w:rPr>
      </w:pPr>
      <w:r>
        <w:rPr>
          <w:rFonts w:ascii="Times New Roman" w:hAnsi="Times New Roman"/>
          <w:spacing w:val="-3"/>
        </w:rPr>
        <w:tab/>
        <w:t>Because the administrative hearing process is designed to formulate final agency action, the filing of a petition means that the EPC's final action may be different from the position taken by it in this notice. Persons whose substantial interests will be affected by any such final decision of the EPC on the application have the right to petition to become a party to the proceeding, in accordance with the requirements set forth above.</w:t>
      </w:r>
    </w:p>
    <w:p w:rsidR="003667D0" w:rsidRDefault="003667D0" w:rsidP="003667D0">
      <w:pPr>
        <w:tabs>
          <w:tab w:val="left" w:pos="-1080"/>
          <w:tab w:val="left" w:pos="-360"/>
          <w:tab w:val="left" w:pos="720"/>
          <w:tab w:val="left" w:pos="1152"/>
        </w:tabs>
        <w:suppressAutoHyphens/>
        <w:jc w:val="both"/>
        <w:rPr>
          <w:rFonts w:ascii="Times New Roman" w:hAnsi="Times New Roman"/>
          <w:spacing w:val="-3"/>
        </w:rPr>
      </w:pPr>
    </w:p>
    <w:p w:rsidR="003667D0" w:rsidRDefault="003667D0" w:rsidP="003667D0">
      <w:pPr>
        <w:tabs>
          <w:tab w:val="left" w:pos="-1080"/>
          <w:tab w:val="left" w:pos="-360"/>
          <w:tab w:val="left" w:pos="720"/>
          <w:tab w:val="left" w:pos="1152"/>
        </w:tabs>
        <w:suppressAutoHyphens/>
        <w:jc w:val="both"/>
        <w:rPr>
          <w:rFonts w:ascii="Times New Roman" w:hAnsi="Times New Roman"/>
          <w:spacing w:val="-3"/>
        </w:rPr>
      </w:pPr>
      <w:r>
        <w:rPr>
          <w:rFonts w:ascii="Times New Roman" w:hAnsi="Times New Roman"/>
          <w:spacing w:val="-3"/>
        </w:rPr>
        <w:tab/>
        <w:t>Mediation under section 120.573, F.S. is not available in this proceeding.</w:t>
      </w:r>
    </w:p>
    <w:p w:rsidR="003667D0" w:rsidRDefault="003667D0" w:rsidP="003667D0">
      <w:pPr>
        <w:tabs>
          <w:tab w:val="left" w:pos="-1080"/>
          <w:tab w:val="left" w:pos="-360"/>
          <w:tab w:val="left" w:pos="720"/>
          <w:tab w:val="left" w:pos="1152"/>
        </w:tabs>
        <w:suppressAutoHyphens/>
        <w:jc w:val="both"/>
        <w:rPr>
          <w:rFonts w:ascii="Times New Roman" w:hAnsi="Times New Roman"/>
          <w:spacing w:val="-3"/>
        </w:rPr>
      </w:pPr>
      <w:r>
        <w:rPr>
          <w:rFonts w:ascii="Times New Roman" w:hAnsi="Times New Roman"/>
          <w:spacing w:val="-3"/>
        </w:rPr>
        <w:tab/>
      </w:r>
    </w:p>
    <w:p w:rsidR="003667D0" w:rsidRDefault="003667D0" w:rsidP="00366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rPr>
        <w:tab/>
        <w:t>This action is final and effective on the date filed with the Clerk of the EPC unless a petition is filed in accordance with above.  Upon the timely filing of a petition, this order will not be effective until further order of the EPC.</w:t>
      </w:r>
    </w:p>
    <w:p w:rsidR="003667D0" w:rsidRDefault="003667D0" w:rsidP="00366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3667D0" w:rsidRDefault="003667D0" w:rsidP="00366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3667D0" w:rsidRDefault="003667D0" w:rsidP="00366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3667D0" w:rsidRDefault="003667D0" w:rsidP="00366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3210D9" w:rsidRDefault="00350351" w:rsidP="003210D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szCs w:val="24"/>
        </w:rPr>
        <w:t>Warren Equipment</w:t>
      </w:r>
      <w:r w:rsidR="003210D9">
        <w:rPr>
          <w:rFonts w:ascii="Times New Roman" w:hAnsi="Times New Roman"/>
          <w:spacing w:val="-3"/>
          <w:szCs w:val="24"/>
        </w:rPr>
        <w:t>, Inc.</w:t>
      </w:r>
      <w:r w:rsidR="003210D9">
        <w:rPr>
          <w:rFonts w:ascii="Times New Roman" w:hAnsi="Times New Roman"/>
          <w:spacing w:val="-3"/>
          <w:szCs w:val="24"/>
        </w:rPr>
        <w:tab/>
      </w:r>
      <w:r w:rsidR="003210D9">
        <w:rPr>
          <w:rFonts w:ascii="Times New Roman" w:hAnsi="Times New Roman"/>
          <w:spacing w:val="-3"/>
          <w:szCs w:val="24"/>
        </w:rPr>
        <w:tab/>
      </w:r>
      <w:r w:rsidR="003210D9">
        <w:rPr>
          <w:rFonts w:ascii="Times New Roman" w:hAnsi="Times New Roman"/>
          <w:spacing w:val="-3"/>
          <w:szCs w:val="24"/>
        </w:rPr>
        <w:tab/>
      </w:r>
      <w:r w:rsidR="003210D9">
        <w:rPr>
          <w:rFonts w:ascii="Times New Roman" w:hAnsi="Times New Roman"/>
          <w:spacing w:val="-3"/>
          <w:szCs w:val="24"/>
        </w:rPr>
        <w:tab/>
      </w:r>
      <w:r w:rsidR="003210D9">
        <w:rPr>
          <w:rFonts w:ascii="Times New Roman" w:hAnsi="Times New Roman"/>
          <w:spacing w:val="-3"/>
          <w:szCs w:val="24"/>
        </w:rPr>
        <w:tab/>
      </w:r>
      <w:r w:rsidR="003210D9">
        <w:rPr>
          <w:rFonts w:ascii="Times New Roman" w:hAnsi="Times New Roman"/>
          <w:spacing w:val="-3"/>
          <w:szCs w:val="24"/>
        </w:rPr>
        <w:tab/>
      </w:r>
      <w:r w:rsidR="003210D9">
        <w:rPr>
          <w:rFonts w:ascii="Times New Roman" w:hAnsi="Times New Roman"/>
          <w:spacing w:val="-3"/>
        </w:rPr>
        <w:tab/>
      </w:r>
      <w:r w:rsidR="003210D9">
        <w:rPr>
          <w:rFonts w:ascii="Times New Roman" w:hAnsi="Times New Roman"/>
          <w:spacing w:val="-3"/>
        </w:rPr>
        <w:tab/>
      </w:r>
      <w:r w:rsidR="003210D9">
        <w:rPr>
          <w:rFonts w:ascii="Times New Roman" w:hAnsi="Times New Roman"/>
          <w:spacing w:val="-3"/>
        </w:rPr>
        <w:tab/>
        <w:t>Page Three</w:t>
      </w:r>
    </w:p>
    <w:p w:rsidR="003210D9" w:rsidRDefault="003210D9" w:rsidP="003210D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rPr>
        <w:t>Plant City, F</w:t>
      </w:r>
      <w:r w:rsidR="00112686">
        <w:rPr>
          <w:rFonts w:ascii="Times New Roman" w:hAnsi="Times New Roman"/>
          <w:spacing w:val="-3"/>
        </w:rPr>
        <w:t>L</w:t>
      </w:r>
      <w:r>
        <w:rPr>
          <w:rFonts w:ascii="Times New Roman" w:hAnsi="Times New Roman"/>
          <w:spacing w:val="-3"/>
        </w:rPr>
        <w:t xml:space="preserve">  3356</w:t>
      </w:r>
      <w:r w:rsidR="00112686">
        <w:rPr>
          <w:rFonts w:ascii="Times New Roman" w:hAnsi="Times New Roman"/>
          <w:spacing w:val="-3"/>
        </w:rPr>
        <w:t>3</w:t>
      </w:r>
    </w:p>
    <w:p w:rsidR="003667D0" w:rsidRDefault="003667D0" w:rsidP="00366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3667D0" w:rsidRDefault="003667D0" w:rsidP="00366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rPr>
        <w:tab/>
        <w:t xml:space="preserve">Any person listed below may request to obtain additional information, a copy of the application (except for information entitled to confidential treatment pursuant to Section 403.111, F.S.), all relevant supporting materials, and all other materials available to the EPC that are relevant to the permit decision.  Interested persons may contact </w:t>
      </w:r>
      <w:r w:rsidR="00AE5F40">
        <w:rPr>
          <w:rFonts w:ascii="Times New Roman" w:hAnsi="Times New Roman"/>
          <w:spacing w:val="-3"/>
        </w:rPr>
        <w:t>Diana M. Lee</w:t>
      </w:r>
      <w:r>
        <w:rPr>
          <w:rFonts w:ascii="Times New Roman" w:hAnsi="Times New Roman"/>
          <w:spacing w:val="-3"/>
        </w:rPr>
        <w:t xml:space="preserve">, P.E., at the above address or call (813) </w:t>
      </w:r>
      <w:r w:rsidR="009D300D">
        <w:rPr>
          <w:rFonts w:ascii="Times New Roman" w:hAnsi="Times New Roman"/>
          <w:spacing w:val="-3"/>
        </w:rPr>
        <w:t>627-2600</w:t>
      </w:r>
      <w:r>
        <w:rPr>
          <w:rFonts w:ascii="Times New Roman" w:hAnsi="Times New Roman"/>
          <w:spacing w:val="-3"/>
        </w:rPr>
        <w:t>, for additional information.</w:t>
      </w:r>
    </w:p>
    <w:p w:rsidR="003667D0" w:rsidRDefault="003667D0" w:rsidP="00366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3667D0" w:rsidRDefault="003667D0" w:rsidP="003667D0">
      <w:pPr>
        <w:tabs>
          <w:tab w:val="left" w:pos="-1080"/>
          <w:tab w:val="left" w:pos="-360"/>
          <w:tab w:val="left" w:pos="720"/>
          <w:tab w:val="left" w:pos="1152"/>
        </w:tabs>
        <w:suppressAutoHyphens/>
        <w:jc w:val="both"/>
        <w:rPr>
          <w:rFonts w:ascii="Times New Roman" w:hAnsi="Times New Roman"/>
          <w:spacing w:val="-3"/>
        </w:rPr>
      </w:pPr>
      <w:r>
        <w:rPr>
          <w:rFonts w:ascii="Times New Roman" w:hAnsi="Times New Roman"/>
          <w:spacing w:val="-3"/>
        </w:rPr>
        <w:tab/>
        <w:t xml:space="preserve">Any party to this order has the right to seek judicial review of it under Section 120.68 of the Florida Statues, by filing a notice of appeal under rule 9.110 of the Florida rules of Appellate Procedure with the EPC’s Legal Office at </w:t>
      </w:r>
      <w:r w:rsidR="009D300D">
        <w:rPr>
          <w:rFonts w:ascii="Times New Roman" w:hAnsi="Times New Roman"/>
          <w:spacing w:val="-3"/>
        </w:rPr>
        <w:t>3629 Queen Palm Dr</w:t>
      </w:r>
      <w:r>
        <w:rPr>
          <w:rFonts w:ascii="Times New Roman" w:hAnsi="Times New Roman"/>
          <w:spacing w:val="-3"/>
        </w:rPr>
        <w:t>, Tampa, Florida 336</w:t>
      </w:r>
      <w:r w:rsidR="009D300D">
        <w:rPr>
          <w:rFonts w:ascii="Times New Roman" w:hAnsi="Times New Roman"/>
          <w:spacing w:val="-3"/>
        </w:rPr>
        <w:t>19</w:t>
      </w:r>
      <w:r>
        <w:rPr>
          <w:rFonts w:ascii="Times New Roman" w:hAnsi="Times New Roman"/>
          <w:spacing w:val="-3"/>
        </w:rPr>
        <w:t xml:space="preserve"> and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thirty days after this order is filed with the clerk of the Department.</w:t>
      </w:r>
    </w:p>
    <w:p w:rsidR="003667D0" w:rsidRDefault="003667D0" w:rsidP="003667D0">
      <w:pPr>
        <w:rPr>
          <w:rFonts w:ascii="Times New Roman" w:hAnsi="Times New Roman"/>
        </w:rPr>
      </w:pPr>
    </w:p>
    <w:p w:rsidR="003667D0" w:rsidRDefault="003667D0" w:rsidP="00366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rPr>
        <w:tab/>
        <w:t xml:space="preserve">Executed in </w:t>
      </w:r>
      <w:smartTag w:uri="urn:schemas-microsoft-com:office:smarttags" w:element="place">
        <w:smartTag w:uri="urn:schemas-microsoft-com:office:smarttags" w:element="City">
          <w:r>
            <w:rPr>
              <w:rFonts w:ascii="Times New Roman" w:hAnsi="Times New Roman"/>
              <w:spacing w:val="-3"/>
            </w:rPr>
            <w:t>Tampa</w:t>
          </w:r>
        </w:smartTag>
        <w:r>
          <w:rPr>
            <w:rFonts w:ascii="Times New Roman" w:hAnsi="Times New Roman"/>
            <w:spacing w:val="-3"/>
          </w:rPr>
          <w:t xml:space="preserve">, </w:t>
        </w:r>
        <w:smartTag w:uri="urn:schemas-microsoft-com:office:smarttags" w:element="State">
          <w:r>
            <w:rPr>
              <w:rFonts w:ascii="Times New Roman" w:hAnsi="Times New Roman"/>
              <w:spacing w:val="-3"/>
            </w:rPr>
            <w:t>Florida</w:t>
          </w:r>
        </w:smartTag>
      </w:smartTag>
    </w:p>
    <w:p w:rsidR="003667D0" w:rsidRDefault="003667D0" w:rsidP="00366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A628BD" w:rsidRDefault="00A628BD" w:rsidP="00366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A628BD" w:rsidRDefault="00A628BD" w:rsidP="00366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3667D0" w:rsidRDefault="003667D0" w:rsidP="00366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ENVIRONMENTAL PROTECTION COMMISSION</w:t>
      </w:r>
    </w:p>
    <w:p w:rsidR="003667D0" w:rsidRDefault="003667D0" w:rsidP="00366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 xml:space="preserve">OF </w:t>
      </w:r>
      <w:smartTag w:uri="urn:schemas-microsoft-com:office:smarttags" w:element="place">
        <w:smartTag w:uri="urn:schemas-microsoft-com:office:smarttags" w:element="PlaceName">
          <w:r>
            <w:rPr>
              <w:rFonts w:ascii="Times New Roman" w:hAnsi="Times New Roman"/>
              <w:spacing w:val="-3"/>
            </w:rPr>
            <w:t>HILLSBOROUGH</w:t>
          </w:r>
        </w:smartTag>
        <w:r>
          <w:rPr>
            <w:rFonts w:ascii="Times New Roman" w:hAnsi="Times New Roman"/>
            <w:spacing w:val="-3"/>
          </w:rPr>
          <w:t xml:space="preserve"> </w:t>
        </w:r>
        <w:smartTag w:uri="urn:schemas-microsoft-com:office:smarttags" w:element="PlaceType">
          <w:r>
            <w:rPr>
              <w:rFonts w:ascii="Times New Roman" w:hAnsi="Times New Roman"/>
              <w:spacing w:val="-3"/>
            </w:rPr>
            <w:t>COUNTY</w:t>
          </w:r>
        </w:smartTag>
      </w:smartTag>
    </w:p>
    <w:p w:rsidR="003667D0" w:rsidRDefault="003667D0" w:rsidP="00366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3667D0" w:rsidRDefault="003667D0" w:rsidP="00366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3667D0" w:rsidRDefault="003667D0" w:rsidP="00366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__________________________________</w:t>
      </w:r>
    </w:p>
    <w:p w:rsidR="003667D0" w:rsidRDefault="003667D0" w:rsidP="00366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Richard D. Garrity, Ph.D.</w:t>
      </w:r>
    </w:p>
    <w:p w:rsidR="003667D0" w:rsidRDefault="003667D0" w:rsidP="00366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Executive Director</w:t>
      </w:r>
    </w:p>
    <w:p w:rsidR="00BA05BB" w:rsidRDefault="00BA05BB" w:rsidP="00366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3667D0" w:rsidRDefault="009D300D" w:rsidP="00366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rPr>
        <w:t>RDG</w:t>
      </w:r>
      <w:r w:rsidR="003667D0">
        <w:rPr>
          <w:rFonts w:ascii="Times New Roman" w:hAnsi="Times New Roman"/>
          <w:spacing w:val="-3"/>
        </w:rPr>
        <w:t>/</w:t>
      </w:r>
      <w:r w:rsidR="002C74AE">
        <w:rPr>
          <w:rFonts w:ascii="Times New Roman" w:hAnsi="Times New Roman"/>
          <w:spacing w:val="-3"/>
        </w:rPr>
        <w:t>KRZ</w:t>
      </w:r>
      <w:r w:rsidR="003667D0">
        <w:rPr>
          <w:rFonts w:ascii="Times New Roman" w:hAnsi="Times New Roman"/>
          <w:spacing w:val="-3"/>
        </w:rPr>
        <w:t>/</w:t>
      </w:r>
      <w:proofErr w:type="spellStart"/>
      <w:r w:rsidR="002C74AE">
        <w:rPr>
          <w:rFonts w:ascii="Times New Roman" w:hAnsi="Times New Roman"/>
          <w:spacing w:val="-3"/>
        </w:rPr>
        <w:t>krz</w:t>
      </w:r>
      <w:proofErr w:type="spellEnd"/>
    </w:p>
    <w:p w:rsidR="003667D0" w:rsidRDefault="003667D0" w:rsidP="00366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2C74AE" w:rsidRDefault="002C74AE" w:rsidP="00366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3667D0" w:rsidRDefault="009D300D" w:rsidP="00366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rPr>
        <w:tab/>
      </w:r>
      <w:r w:rsidR="003667D0">
        <w:rPr>
          <w:rFonts w:ascii="Times New Roman" w:hAnsi="Times New Roman"/>
          <w:spacing w:val="-3"/>
        </w:rPr>
        <w:tab/>
      </w:r>
    </w:p>
    <w:p w:rsidR="003667D0" w:rsidRDefault="003667D0" w:rsidP="00366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3667D0" w:rsidRDefault="003667D0" w:rsidP="00366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3667D0" w:rsidRDefault="003667D0" w:rsidP="00366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3667D0" w:rsidRDefault="003667D0" w:rsidP="00366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3667D0" w:rsidRDefault="003667D0" w:rsidP="00366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3667D0" w:rsidRDefault="003667D0" w:rsidP="00366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3667D0" w:rsidRDefault="003667D0" w:rsidP="00366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3667D0" w:rsidRDefault="003667D0" w:rsidP="00366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3667D0" w:rsidRDefault="003667D0" w:rsidP="00366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3667D0" w:rsidRDefault="003667D0" w:rsidP="00366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3667D0" w:rsidRDefault="003667D0" w:rsidP="00366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3667D0" w:rsidRDefault="003667D0" w:rsidP="00366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3667D0" w:rsidRDefault="003667D0" w:rsidP="00366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3667D0" w:rsidRDefault="00350351" w:rsidP="00366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rPr>
        <w:lastRenderedPageBreak/>
        <w:t>Warren Equipment, Inc.</w:t>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Page Four</w:t>
      </w:r>
    </w:p>
    <w:p w:rsidR="00350351" w:rsidRDefault="00350351" w:rsidP="00366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rPr>
        <w:t>Plant City, FL  3356</w:t>
      </w:r>
      <w:r w:rsidR="00112686">
        <w:rPr>
          <w:rFonts w:ascii="Times New Roman" w:hAnsi="Times New Roman"/>
          <w:spacing w:val="-3"/>
        </w:rPr>
        <w:t>3</w:t>
      </w:r>
    </w:p>
    <w:p w:rsidR="003667D0" w:rsidRDefault="003667D0" w:rsidP="00366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3667D0" w:rsidRDefault="003667D0" w:rsidP="00366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3667D0" w:rsidRDefault="003667D0" w:rsidP="00366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3667D0" w:rsidRDefault="003667D0" w:rsidP="00366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3667D0" w:rsidRDefault="003667D0" w:rsidP="003667D0">
      <w:pPr>
        <w:tabs>
          <w:tab w:val="center" w:pos="5040"/>
        </w:tabs>
        <w:suppressAutoHyphens/>
        <w:jc w:val="center"/>
        <w:rPr>
          <w:rFonts w:ascii="Times New Roman" w:hAnsi="Times New Roman"/>
          <w:spacing w:val="-3"/>
        </w:rPr>
      </w:pPr>
      <w:r>
        <w:rPr>
          <w:rFonts w:ascii="Times New Roman" w:hAnsi="Times New Roman"/>
          <w:spacing w:val="-3"/>
          <w:u w:val="single"/>
        </w:rPr>
        <w:t>CERTIFICATE OF SERVICE</w:t>
      </w:r>
    </w:p>
    <w:p w:rsidR="003667D0" w:rsidRDefault="003667D0" w:rsidP="00366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3667D0" w:rsidRDefault="003667D0" w:rsidP="00366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3667D0" w:rsidRDefault="003667D0" w:rsidP="00366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rPr>
        <w:tab/>
        <w:t>This is to certify that this NOTICE OF PERMIT ISSUANCE and all copies were mailed before the close of business on _________________ to the listed persons.</w:t>
      </w:r>
    </w:p>
    <w:p w:rsidR="003667D0" w:rsidRDefault="003667D0" w:rsidP="00366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3667D0" w:rsidRDefault="003667D0" w:rsidP="00366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FILING AND ACKNOWLEDGEMENT FILED, on this</w:t>
      </w:r>
    </w:p>
    <w:p w:rsidR="003667D0" w:rsidRDefault="003667D0" w:rsidP="00366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proofErr w:type="gramStart"/>
      <w:r>
        <w:rPr>
          <w:rFonts w:ascii="Times New Roman" w:hAnsi="Times New Roman"/>
          <w:spacing w:val="-3"/>
        </w:rPr>
        <w:t>date</w:t>
      </w:r>
      <w:proofErr w:type="gramEnd"/>
      <w:r>
        <w:rPr>
          <w:rFonts w:ascii="Times New Roman" w:hAnsi="Times New Roman"/>
          <w:spacing w:val="-3"/>
        </w:rPr>
        <w:t>, pursuant to Section 120.52(11),</w:t>
      </w:r>
    </w:p>
    <w:p w:rsidR="003667D0" w:rsidRDefault="003667D0" w:rsidP="00366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 xml:space="preserve">Florida Statutes, with the clerk, receipt </w:t>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of which is hereby acknowledged.</w:t>
      </w:r>
    </w:p>
    <w:p w:rsidR="003667D0" w:rsidRDefault="003667D0" w:rsidP="00366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3667D0" w:rsidRDefault="003667D0" w:rsidP="00366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3667D0" w:rsidRDefault="003667D0" w:rsidP="00366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_____________________________  ___________</w:t>
      </w:r>
    </w:p>
    <w:p w:rsidR="003667D0" w:rsidRDefault="003667D0" w:rsidP="00366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sidR="00350351">
        <w:rPr>
          <w:rFonts w:ascii="Times New Roman" w:hAnsi="Times New Roman"/>
          <w:spacing w:val="-3"/>
        </w:rPr>
        <w:t>C</w:t>
      </w:r>
      <w:r>
        <w:rPr>
          <w:rFonts w:ascii="Times New Roman" w:hAnsi="Times New Roman"/>
          <w:spacing w:val="-3"/>
        </w:rPr>
        <w:t xml:space="preserve">lerk                 </w:t>
      </w:r>
      <w:r>
        <w:rPr>
          <w:rFonts w:ascii="Times New Roman" w:hAnsi="Times New Roman"/>
          <w:spacing w:val="-3"/>
        </w:rPr>
        <w:tab/>
      </w:r>
      <w:r>
        <w:rPr>
          <w:rFonts w:ascii="Times New Roman" w:hAnsi="Times New Roman"/>
          <w:spacing w:val="-3"/>
        </w:rPr>
        <w:tab/>
        <w:t xml:space="preserve">            Date</w:t>
      </w:r>
    </w:p>
    <w:p w:rsidR="00932A10" w:rsidRDefault="00932A1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rPr>
        <w:sectPr w:rsidR="00932A10">
          <w:headerReference w:type="default" r:id="rId7"/>
          <w:footerReference w:type="default" r:id="rId8"/>
          <w:endnotePr>
            <w:numFmt w:val="decimal"/>
          </w:endnotePr>
          <w:pgSz w:w="12240" w:h="15840"/>
          <w:pgMar w:top="1440" w:right="1080" w:bottom="720" w:left="1080" w:header="1440" w:footer="720" w:gutter="0"/>
          <w:pgNumType w:start="1"/>
          <w:cols w:space="720"/>
          <w:noEndnote/>
        </w:sectPr>
      </w:pPr>
    </w:p>
    <w:p w:rsidR="00932A10" w:rsidRDefault="00932A1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560F22" w:rsidRDefault="00560F22">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560F22" w:rsidRPr="0040438A" w:rsidRDefault="00560F22">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932A10" w:rsidRDefault="00932A1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560F22" w:rsidRDefault="00560F22">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932A10" w:rsidRPr="0040438A" w:rsidRDefault="00932A1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932A10" w:rsidRPr="0040438A" w:rsidRDefault="00932A1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40438A">
        <w:rPr>
          <w:rFonts w:ascii="Times New Roman" w:hAnsi="Times New Roman"/>
          <w:spacing w:val="-3"/>
          <w:szCs w:val="24"/>
        </w:rPr>
        <w:t xml:space="preserve">PERMITTEE:                           </w:t>
      </w:r>
      <w:r w:rsidR="0040438A">
        <w:rPr>
          <w:rFonts w:ascii="Times New Roman" w:hAnsi="Times New Roman"/>
          <w:spacing w:val="-3"/>
          <w:szCs w:val="24"/>
        </w:rPr>
        <w:tab/>
      </w:r>
      <w:r w:rsidR="0040438A">
        <w:rPr>
          <w:rFonts w:ascii="Times New Roman" w:hAnsi="Times New Roman"/>
          <w:spacing w:val="-3"/>
          <w:szCs w:val="24"/>
        </w:rPr>
        <w:tab/>
      </w:r>
      <w:r w:rsidR="00917CB3">
        <w:rPr>
          <w:rFonts w:ascii="Times New Roman" w:hAnsi="Times New Roman"/>
          <w:spacing w:val="-3"/>
          <w:szCs w:val="24"/>
        </w:rPr>
        <w:t xml:space="preserve">  </w:t>
      </w:r>
      <w:r w:rsidR="0040438A">
        <w:rPr>
          <w:rFonts w:ascii="Times New Roman" w:hAnsi="Times New Roman"/>
          <w:spacing w:val="-3"/>
          <w:szCs w:val="24"/>
        </w:rPr>
        <w:tab/>
      </w:r>
      <w:r w:rsidR="00917CB3">
        <w:rPr>
          <w:rFonts w:ascii="Times New Roman" w:hAnsi="Times New Roman"/>
          <w:spacing w:val="-3"/>
          <w:szCs w:val="24"/>
        </w:rPr>
        <w:t xml:space="preserve">   </w:t>
      </w:r>
      <w:r w:rsidRPr="0040438A">
        <w:rPr>
          <w:rFonts w:ascii="Times New Roman" w:hAnsi="Times New Roman"/>
          <w:spacing w:val="-3"/>
          <w:szCs w:val="24"/>
        </w:rPr>
        <w:t>PERMIT/CERTIFICATION</w:t>
      </w:r>
    </w:p>
    <w:p w:rsidR="00932A10" w:rsidRPr="0040438A" w:rsidRDefault="00587766">
      <w:pPr>
        <w:tabs>
          <w:tab w:val="left" w:pos="-1080"/>
          <w:tab w:val="left" w:pos="-360"/>
          <w:tab w:val="left" w:pos="720"/>
          <w:tab w:val="left" w:pos="1440"/>
          <w:tab w:val="left" w:pos="2160"/>
          <w:tab w:val="left" w:pos="2880"/>
          <w:tab w:val="left" w:pos="3528"/>
          <w:tab w:val="left" w:pos="4248"/>
          <w:tab w:val="left" w:pos="5130"/>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szCs w:val="24"/>
        </w:rPr>
        <w:t>Warren Equipment, Inc.</w:t>
      </w:r>
      <w:r w:rsidR="005D50A2">
        <w:rPr>
          <w:rFonts w:ascii="Times New Roman" w:hAnsi="Times New Roman"/>
          <w:spacing w:val="-3"/>
          <w:szCs w:val="24"/>
        </w:rPr>
        <w:tab/>
      </w:r>
      <w:r w:rsidR="00932A10" w:rsidRPr="0040438A">
        <w:rPr>
          <w:rFonts w:ascii="Times New Roman" w:hAnsi="Times New Roman"/>
          <w:spacing w:val="-3"/>
          <w:szCs w:val="24"/>
        </w:rPr>
        <w:tab/>
      </w:r>
      <w:r w:rsidR="0040438A">
        <w:rPr>
          <w:rFonts w:ascii="Times New Roman" w:hAnsi="Times New Roman"/>
          <w:spacing w:val="-3"/>
          <w:szCs w:val="24"/>
        </w:rPr>
        <w:tab/>
      </w:r>
      <w:r w:rsidR="00917CB3">
        <w:rPr>
          <w:rFonts w:ascii="Times New Roman" w:hAnsi="Times New Roman"/>
          <w:spacing w:val="-3"/>
          <w:szCs w:val="24"/>
        </w:rPr>
        <w:t xml:space="preserve">     </w:t>
      </w:r>
      <w:r w:rsidR="0040438A">
        <w:rPr>
          <w:rFonts w:ascii="Times New Roman" w:hAnsi="Times New Roman"/>
          <w:spacing w:val="-3"/>
          <w:szCs w:val="24"/>
        </w:rPr>
        <w:tab/>
      </w:r>
      <w:r w:rsidR="00932A10" w:rsidRPr="0040438A">
        <w:rPr>
          <w:rFonts w:ascii="Times New Roman" w:hAnsi="Times New Roman"/>
          <w:spacing w:val="-3"/>
          <w:szCs w:val="24"/>
        </w:rPr>
        <w:t>Permit No:  057</w:t>
      </w:r>
      <w:r w:rsidR="00350351">
        <w:rPr>
          <w:rFonts w:ascii="Times New Roman" w:hAnsi="Times New Roman"/>
          <w:spacing w:val="-3"/>
          <w:szCs w:val="24"/>
        </w:rPr>
        <w:t>0388</w:t>
      </w:r>
      <w:r w:rsidR="00932A10" w:rsidRPr="0040438A">
        <w:rPr>
          <w:rFonts w:ascii="Times New Roman" w:hAnsi="Times New Roman"/>
          <w:spacing w:val="-3"/>
          <w:szCs w:val="24"/>
        </w:rPr>
        <w:t>-0</w:t>
      </w:r>
      <w:r w:rsidR="006D0C33">
        <w:rPr>
          <w:rFonts w:ascii="Times New Roman" w:hAnsi="Times New Roman"/>
          <w:spacing w:val="-3"/>
          <w:szCs w:val="24"/>
        </w:rPr>
        <w:t>1</w:t>
      </w:r>
      <w:r w:rsidR="00112686">
        <w:rPr>
          <w:rFonts w:ascii="Times New Roman" w:hAnsi="Times New Roman"/>
          <w:spacing w:val="-3"/>
          <w:szCs w:val="24"/>
        </w:rPr>
        <w:t>1</w:t>
      </w:r>
      <w:r w:rsidR="00932A10" w:rsidRPr="0040438A">
        <w:rPr>
          <w:rFonts w:ascii="Times New Roman" w:hAnsi="Times New Roman"/>
          <w:spacing w:val="-3"/>
          <w:szCs w:val="24"/>
        </w:rPr>
        <w:t>-A</w:t>
      </w:r>
      <w:r w:rsidR="00350351">
        <w:rPr>
          <w:rFonts w:ascii="Times New Roman" w:hAnsi="Times New Roman"/>
          <w:spacing w:val="-3"/>
          <w:szCs w:val="24"/>
        </w:rPr>
        <w:t>O</w:t>
      </w:r>
    </w:p>
    <w:p w:rsidR="00932A10" w:rsidRPr="0040438A" w:rsidRDefault="00587766">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rPr>
        <w:t>2299 US Highway 92 East</w:t>
      </w:r>
      <w:r w:rsidR="005D50A2">
        <w:rPr>
          <w:rFonts w:ascii="Times New Roman" w:hAnsi="Times New Roman"/>
          <w:spacing w:val="-3"/>
        </w:rPr>
        <w:tab/>
      </w:r>
      <w:r w:rsidR="00932A10" w:rsidRPr="0040438A">
        <w:rPr>
          <w:rFonts w:ascii="Times New Roman" w:hAnsi="Times New Roman"/>
          <w:spacing w:val="-3"/>
          <w:szCs w:val="24"/>
        </w:rPr>
        <w:tab/>
      </w:r>
      <w:r w:rsidR="00932A10" w:rsidRPr="0040438A">
        <w:rPr>
          <w:rFonts w:ascii="Times New Roman" w:hAnsi="Times New Roman"/>
          <w:spacing w:val="-3"/>
          <w:szCs w:val="24"/>
        </w:rPr>
        <w:tab/>
      </w:r>
      <w:r w:rsidR="00932A10" w:rsidRPr="0040438A">
        <w:rPr>
          <w:rFonts w:ascii="Times New Roman" w:hAnsi="Times New Roman"/>
          <w:spacing w:val="-3"/>
          <w:szCs w:val="24"/>
        </w:rPr>
        <w:tab/>
        <w:t xml:space="preserve"> </w:t>
      </w:r>
      <w:r w:rsidR="00917CB3">
        <w:rPr>
          <w:rFonts w:ascii="Times New Roman" w:hAnsi="Times New Roman"/>
          <w:spacing w:val="-3"/>
          <w:szCs w:val="24"/>
        </w:rPr>
        <w:t xml:space="preserve">  </w:t>
      </w:r>
      <w:r w:rsidR="00932A10" w:rsidRPr="0040438A">
        <w:rPr>
          <w:rFonts w:ascii="Times New Roman" w:hAnsi="Times New Roman"/>
          <w:spacing w:val="-3"/>
          <w:szCs w:val="24"/>
        </w:rPr>
        <w:t>County:  Hillsborough</w:t>
      </w:r>
    </w:p>
    <w:p w:rsidR="00932A10" w:rsidRPr="0040438A" w:rsidRDefault="00587766">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rPr>
        <w:t>Plant City, F</w:t>
      </w:r>
      <w:r w:rsidR="002C74AE">
        <w:rPr>
          <w:rFonts w:ascii="Times New Roman" w:hAnsi="Times New Roman"/>
          <w:spacing w:val="-3"/>
        </w:rPr>
        <w:t>L</w:t>
      </w:r>
      <w:r>
        <w:rPr>
          <w:rFonts w:ascii="Times New Roman" w:hAnsi="Times New Roman"/>
          <w:spacing w:val="-3"/>
        </w:rPr>
        <w:t xml:space="preserve">  3356</w:t>
      </w:r>
      <w:r w:rsidR="00112686">
        <w:rPr>
          <w:rFonts w:ascii="Times New Roman" w:hAnsi="Times New Roman"/>
          <w:spacing w:val="-3"/>
        </w:rPr>
        <w:t>3</w:t>
      </w:r>
      <w:r>
        <w:rPr>
          <w:rFonts w:ascii="Times New Roman" w:hAnsi="Times New Roman"/>
          <w:spacing w:val="-3"/>
        </w:rPr>
        <w:t xml:space="preserve">   </w:t>
      </w:r>
      <w:r w:rsidR="005D50A2">
        <w:rPr>
          <w:rFonts w:ascii="Times New Roman" w:hAnsi="Times New Roman"/>
          <w:spacing w:val="-3"/>
        </w:rPr>
        <w:tab/>
      </w:r>
      <w:r w:rsidR="00932A10" w:rsidRPr="0040438A">
        <w:rPr>
          <w:rFonts w:ascii="Times New Roman" w:hAnsi="Times New Roman"/>
          <w:spacing w:val="-3"/>
          <w:szCs w:val="24"/>
        </w:rPr>
        <w:tab/>
      </w:r>
      <w:r w:rsidR="00932A10" w:rsidRPr="0040438A">
        <w:rPr>
          <w:rFonts w:ascii="Times New Roman" w:hAnsi="Times New Roman"/>
          <w:spacing w:val="-3"/>
          <w:szCs w:val="24"/>
        </w:rPr>
        <w:tab/>
        <w:t xml:space="preserve"> </w:t>
      </w:r>
      <w:r w:rsidR="0040438A">
        <w:rPr>
          <w:rFonts w:ascii="Times New Roman" w:hAnsi="Times New Roman"/>
          <w:spacing w:val="-3"/>
          <w:szCs w:val="24"/>
        </w:rPr>
        <w:tab/>
      </w:r>
      <w:r w:rsidR="00917CB3">
        <w:rPr>
          <w:rFonts w:ascii="Times New Roman" w:hAnsi="Times New Roman"/>
          <w:spacing w:val="-3"/>
          <w:szCs w:val="24"/>
        </w:rPr>
        <w:t xml:space="preserve">   </w:t>
      </w:r>
      <w:r w:rsidR="00932A10" w:rsidRPr="003F6C26">
        <w:rPr>
          <w:rFonts w:ascii="Times New Roman" w:hAnsi="Times New Roman"/>
          <w:spacing w:val="-3"/>
          <w:szCs w:val="24"/>
        </w:rPr>
        <w:t>Expiration Date:</w:t>
      </w:r>
      <w:r w:rsidR="00932A10" w:rsidRPr="0040438A">
        <w:rPr>
          <w:rFonts w:ascii="Times New Roman" w:hAnsi="Times New Roman"/>
          <w:spacing w:val="-3"/>
          <w:szCs w:val="24"/>
        </w:rPr>
        <w:t xml:space="preserve">  </w:t>
      </w:r>
      <w:r w:rsidR="0013090A">
        <w:rPr>
          <w:rFonts w:ascii="Times New Roman" w:hAnsi="Times New Roman"/>
          <w:spacing w:val="-3"/>
          <w:szCs w:val="24"/>
        </w:rPr>
        <w:t>June 6, 2018</w:t>
      </w:r>
    </w:p>
    <w:p w:rsidR="00932A10" w:rsidRPr="0040438A" w:rsidRDefault="00932A10" w:rsidP="00917CB3">
      <w:pPr>
        <w:tabs>
          <w:tab w:val="left" w:pos="-1080"/>
          <w:tab w:val="left" w:pos="-360"/>
          <w:tab w:val="left" w:pos="720"/>
          <w:tab w:val="left" w:pos="1440"/>
          <w:tab w:val="left" w:pos="2160"/>
          <w:tab w:val="left" w:pos="2880"/>
          <w:tab w:val="left" w:pos="3528"/>
          <w:tab w:val="left" w:pos="4248"/>
          <w:tab w:val="left" w:pos="5130"/>
          <w:tab w:val="left" w:pos="5688"/>
          <w:tab w:val="left" w:pos="6408"/>
          <w:tab w:val="left" w:pos="6660"/>
          <w:tab w:val="left" w:pos="7128"/>
          <w:tab w:val="left" w:pos="7848"/>
          <w:tab w:val="left" w:pos="8568"/>
          <w:tab w:val="left" w:pos="9288"/>
        </w:tabs>
        <w:suppressAutoHyphens/>
        <w:jc w:val="both"/>
        <w:rPr>
          <w:rFonts w:ascii="Times New Roman" w:hAnsi="Times New Roman"/>
          <w:spacing w:val="-3"/>
          <w:szCs w:val="24"/>
        </w:rPr>
      </w:pPr>
      <w:r w:rsidRPr="0040438A">
        <w:rPr>
          <w:rFonts w:ascii="Times New Roman" w:hAnsi="Times New Roman"/>
          <w:spacing w:val="-3"/>
          <w:szCs w:val="24"/>
        </w:rPr>
        <w:t xml:space="preserve">            </w:t>
      </w:r>
      <w:r w:rsidRPr="0040438A">
        <w:rPr>
          <w:rFonts w:ascii="Times New Roman" w:hAnsi="Times New Roman"/>
          <w:spacing w:val="-3"/>
          <w:szCs w:val="24"/>
        </w:rPr>
        <w:tab/>
      </w:r>
      <w:r w:rsidR="0040438A">
        <w:rPr>
          <w:rFonts w:ascii="Times New Roman" w:hAnsi="Times New Roman"/>
          <w:spacing w:val="-3"/>
          <w:szCs w:val="24"/>
        </w:rPr>
        <w:tab/>
      </w:r>
      <w:r w:rsidR="0040438A">
        <w:rPr>
          <w:rFonts w:ascii="Times New Roman" w:hAnsi="Times New Roman"/>
          <w:spacing w:val="-3"/>
          <w:szCs w:val="24"/>
        </w:rPr>
        <w:tab/>
      </w:r>
      <w:r w:rsidR="0040438A">
        <w:rPr>
          <w:rFonts w:ascii="Times New Roman" w:hAnsi="Times New Roman"/>
          <w:spacing w:val="-3"/>
          <w:szCs w:val="24"/>
        </w:rPr>
        <w:tab/>
      </w:r>
      <w:r w:rsidR="005D50A2">
        <w:rPr>
          <w:rFonts w:ascii="Times New Roman" w:hAnsi="Times New Roman"/>
          <w:spacing w:val="-3"/>
          <w:szCs w:val="24"/>
        </w:rPr>
        <w:tab/>
      </w:r>
      <w:r w:rsidR="005D50A2">
        <w:rPr>
          <w:rFonts w:ascii="Times New Roman" w:hAnsi="Times New Roman"/>
          <w:spacing w:val="-3"/>
          <w:szCs w:val="24"/>
        </w:rPr>
        <w:tab/>
      </w:r>
      <w:r w:rsidR="005D50A2">
        <w:rPr>
          <w:rFonts w:ascii="Times New Roman" w:hAnsi="Times New Roman"/>
          <w:spacing w:val="-3"/>
          <w:szCs w:val="24"/>
        </w:rPr>
        <w:tab/>
      </w:r>
      <w:r w:rsidRPr="008349FA">
        <w:rPr>
          <w:rFonts w:ascii="Times New Roman" w:hAnsi="Times New Roman"/>
          <w:spacing w:val="-3"/>
          <w:szCs w:val="24"/>
        </w:rPr>
        <w:t xml:space="preserve">Project: </w:t>
      </w:r>
      <w:r w:rsidR="006D0C33">
        <w:rPr>
          <w:rFonts w:ascii="Times New Roman" w:hAnsi="Times New Roman"/>
          <w:spacing w:val="-3"/>
          <w:szCs w:val="24"/>
        </w:rPr>
        <w:t xml:space="preserve">Spray Coating </w:t>
      </w:r>
      <w:r w:rsidR="003F57B4">
        <w:rPr>
          <w:rFonts w:ascii="Times New Roman" w:hAnsi="Times New Roman"/>
          <w:spacing w:val="-3"/>
          <w:szCs w:val="24"/>
        </w:rPr>
        <w:t>Operation</w:t>
      </w:r>
    </w:p>
    <w:p w:rsidR="00932A10" w:rsidRPr="0040438A" w:rsidRDefault="00932A1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932A10" w:rsidRPr="0040438A" w:rsidRDefault="0047683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rPr>
        <w:t xml:space="preserve">This permit is issued under the provisions of Chapter 403, Florida Statutes, and Florida Administrative Code Rules 62-204, 62-210, 62-212, 62-296, 62-297, and 62-4.  The above named </w:t>
      </w:r>
      <w:proofErr w:type="spellStart"/>
      <w:r>
        <w:rPr>
          <w:rFonts w:ascii="Times New Roman" w:hAnsi="Times New Roman"/>
          <w:spacing w:val="-3"/>
        </w:rPr>
        <w:t>permittee</w:t>
      </w:r>
      <w:proofErr w:type="spellEnd"/>
      <w:r>
        <w:rPr>
          <w:rFonts w:ascii="Times New Roman" w:hAnsi="Times New Roman"/>
          <w:spacing w:val="-3"/>
        </w:rPr>
        <w:t xml:space="preserve"> is hereby authorized to perform the work or operate the facility shown on the application and approved drawing(s), plans, and other documents, attached hereto or on file with the EPC and made a part hereof and specifically described as follows:</w:t>
      </w:r>
    </w:p>
    <w:p w:rsidR="00932A10" w:rsidRPr="0040438A" w:rsidRDefault="00932A1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1847CA" w:rsidRDefault="00B75391" w:rsidP="001847C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 xml:space="preserve">Warren Equipment manufactures and repairs dump truck bodies, trailers, and utility bodies made out of aluminum or steel.  The facility’s operation involves metal cutting and forming, and surface coating.  </w:t>
      </w:r>
      <w:r w:rsidR="00CF7100">
        <w:rPr>
          <w:rFonts w:ascii="Times New Roman" w:hAnsi="Times New Roman"/>
          <w:spacing w:val="-3"/>
        </w:rPr>
        <w:t>The coating operation consists of the spray coating of the steel dump truck bodies and trailers</w:t>
      </w:r>
      <w:r w:rsidR="004E0317">
        <w:rPr>
          <w:rFonts w:ascii="Times New Roman" w:hAnsi="Times New Roman"/>
          <w:spacing w:val="-3"/>
        </w:rPr>
        <w:t>, as well as utility bodies</w:t>
      </w:r>
      <w:r w:rsidR="00CF7100">
        <w:rPr>
          <w:rFonts w:ascii="Times New Roman" w:hAnsi="Times New Roman"/>
          <w:spacing w:val="-3"/>
        </w:rPr>
        <w:t>.</w:t>
      </w:r>
    </w:p>
    <w:p w:rsidR="00CF7100" w:rsidRDefault="00CF7100" w:rsidP="001847C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1847CA" w:rsidRDefault="009D4F34" w:rsidP="001847C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Pr>
          <w:rFonts w:ascii="Times New Roman" w:hAnsi="Times New Roman"/>
          <w:spacing w:val="-3"/>
          <w:szCs w:val="24"/>
        </w:rPr>
        <w:t xml:space="preserve">There are three paint booths at the facility.  The north and south paint booths are located on the east side of the L shape fabrication building.  The two booths are separated by a partition and have the same size fans of 36,100 </w:t>
      </w:r>
      <w:proofErr w:type="spellStart"/>
      <w:r>
        <w:rPr>
          <w:rFonts w:ascii="Times New Roman" w:hAnsi="Times New Roman"/>
          <w:spacing w:val="-3"/>
          <w:szCs w:val="24"/>
        </w:rPr>
        <w:t>acfm</w:t>
      </w:r>
      <w:proofErr w:type="spellEnd"/>
      <w:r>
        <w:rPr>
          <w:rFonts w:ascii="Times New Roman" w:hAnsi="Times New Roman"/>
          <w:spacing w:val="-3"/>
          <w:szCs w:val="24"/>
        </w:rPr>
        <w:t xml:space="preserve"> with filter media for the control of paint overspray, which then vent to the atmosphere through stacks.    The third paint booth, the west paint booth, is located in the west side of the facility.  This booth can be fully enclosed by closing the two doors in the west and east ends of the booth.  This paint booth has filter pads in the wall sections for the control of paint overspray with an exhaust fan of 25,600 </w:t>
      </w:r>
      <w:proofErr w:type="spellStart"/>
      <w:r>
        <w:rPr>
          <w:rFonts w:ascii="Times New Roman" w:hAnsi="Times New Roman"/>
          <w:spacing w:val="-3"/>
          <w:szCs w:val="24"/>
        </w:rPr>
        <w:t>acfm</w:t>
      </w:r>
      <w:proofErr w:type="spellEnd"/>
      <w:r>
        <w:rPr>
          <w:rFonts w:ascii="Times New Roman" w:hAnsi="Times New Roman"/>
          <w:spacing w:val="-3"/>
          <w:szCs w:val="24"/>
        </w:rPr>
        <w:t>, which vents out of a stack.</w:t>
      </w:r>
    </w:p>
    <w:p w:rsidR="00033D73" w:rsidRDefault="00033D73" w:rsidP="00033D7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rPr>
      </w:pPr>
    </w:p>
    <w:p w:rsidR="006213C2" w:rsidRDefault="009D4F34" w:rsidP="00560F2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Pr>
          <w:rFonts w:ascii="Times New Roman" w:hAnsi="Times New Roman"/>
          <w:spacing w:val="-3"/>
        </w:rPr>
        <w:t xml:space="preserve">The spray coating on dump truck bodies and trailers </w:t>
      </w:r>
      <w:r w:rsidR="00560F22">
        <w:rPr>
          <w:rFonts w:ascii="Times New Roman" w:hAnsi="Times New Roman"/>
          <w:spacing w:val="-3"/>
        </w:rPr>
        <w:t>and utility bodies i</w:t>
      </w:r>
      <w:r>
        <w:rPr>
          <w:rFonts w:ascii="Times New Roman" w:hAnsi="Times New Roman"/>
          <w:spacing w:val="-3"/>
        </w:rPr>
        <w:t>s subject to VOC-RACT Rule 62-296.513, F.A.C.</w:t>
      </w:r>
      <w:r w:rsidRPr="00793FCE">
        <w:rPr>
          <w:rFonts w:ascii="Times New Roman" w:hAnsi="Times New Roman"/>
          <w:spacing w:val="-3"/>
          <w:sz w:val="23"/>
          <w:szCs w:val="23"/>
        </w:rPr>
        <w:t xml:space="preserve">, which limits the VOC content of the </w:t>
      </w:r>
      <w:r>
        <w:rPr>
          <w:rFonts w:ascii="Times New Roman" w:hAnsi="Times New Roman"/>
          <w:spacing w:val="-3"/>
          <w:sz w:val="23"/>
          <w:szCs w:val="23"/>
        </w:rPr>
        <w:t xml:space="preserve">as-applied </w:t>
      </w:r>
      <w:r w:rsidRPr="00793FCE">
        <w:rPr>
          <w:rFonts w:ascii="Times New Roman" w:hAnsi="Times New Roman"/>
          <w:spacing w:val="-3"/>
          <w:sz w:val="23"/>
          <w:szCs w:val="23"/>
        </w:rPr>
        <w:t>coating to 3.5 lb/gal.</w:t>
      </w:r>
      <w:r>
        <w:rPr>
          <w:rFonts w:ascii="Times New Roman" w:hAnsi="Times New Roman"/>
          <w:spacing w:val="-3"/>
          <w:sz w:val="23"/>
          <w:szCs w:val="23"/>
        </w:rPr>
        <w:t xml:space="preserve"> </w:t>
      </w:r>
      <w:r w:rsidR="00560F22">
        <w:rPr>
          <w:rFonts w:ascii="Times New Roman" w:hAnsi="Times New Roman"/>
          <w:spacing w:val="-3"/>
          <w:sz w:val="23"/>
          <w:szCs w:val="23"/>
        </w:rPr>
        <w:t xml:space="preserve"> </w:t>
      </w:r>
      <w:r w:rsidR="006213C2">
        <w:rPr>
          <w:rFonts w:ascii="Times New Roman" w:hAnsi="Times New Roman"/>
          <w:spacing w:val="-3"/>
        </w:rPr>
        <w:t xml:space="preserve">The facility is a minor source of HAPs since the single/total HAP emissions are less than 10/25 TPY.  Therefore, the facility is not subject to </w:t>
      </w:r>
      <w:r w:rsidR="006213C2">
        <w:rPr>
          <w:rFonts w:ascii="Times New Roman" w:hAnsi="Times New Roman"/>
          <w:spacing w:val="-3"/>
          <w:szCs w:val="24"/>
        </w:rPr>
        <w:t>40 CFR 63, Subpart II</w:t>
      </w:r>
      <w:r w:rsidR="006213C2">
        <w:rPr>
          <w:rFonts w:ascii="Times New Roman" w:hAnsi="Times New Roman"/>
          <w:szCs w:val="24"/>
        </w:rPr>
        <w:t xml:space="preserve"> (Shipbuilding and Repair Facilities), nor to </w:t>
      </w:r>
      <w:r w:rsidR="006213C2">
        <w:rPr>
          <w:rFonts w:ascii="Times New Roman" w:hAnsi="Times New Roman"/>
          <w:spacing w:val="-3"/>
          <w:szCs w:val="24"/>
        </w:rPr>
        <w:t>40 CFR 63, Subpart MMMM (Surface Coating of Miscellaneous Metal Parts and Products)</w:t>
      </w:r>
      <w:r w:rsidR="006213C2">
        <w:rPr>
          <w:rFonts w:ascii="Times New Roman" w:hAnsi="Times New Roman"/>
          <w:spacing w:val="-3"/>
        </w:rPr>
        <w:t>.</w:t>
      </w:r>
    </w:p>
    <w:p w:rsidR="006213C2" w:rsidRDefault="006213C2" w:rsidP="001847C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585C91" w:rsidRPr="00753D5F" w:rsidRDefault="00585C91" w:rsidP="00585C91">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sidRPr="00753D5F">
        <w:rPr>
          <w:rFonts w:ascii="Times New Roman" w:hAnsi="Times New Roman"/>
          <w:spacing w:val="-3"/>
        </w:rPr>
        <w:t xml:space="preserve">Location:  </w:t>
      </w:r>
      <w:r w:rsidR="00784160">
        <w:rPr>
          <w:rFonts w:ascii="Times New Roman" w:hAnsi="Times New Roman"/>
          <w:spacing w:val="-3"/>
        </w:rPr>
        <w:t>2299 US Highway 92 East, Plant City</w:t>
      </w:r>
    </w:p>
    <w:p w:rsidR="00585C91" w:rsidRPr="00753D5F" w:rsidRDefault="00585C91" w:rsidP="00585C91">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585C91" w:rsidRPr="00753D5F" w:rsidRDefault="003B201A" w:rsidP="00585C91">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rPr>
        <w:t>UTM:  17-</w:t>
      </w:r>
      <w:r w:rsidR="00784160" w:rsidRPr="00784160">
        <w:rPr>
          <w:rFonts w:ascii="Times New Roman" w:hAnsi="Times New Roman"/>
          <w:spacing w:val="-3"/>
        </w:rPr>
        <w:t>392.20</w:t>
      </w:r>
      <w:r w:rsidR="00784160">
        <w:rPr>
          <w:rFonts w:ascii="Times New Roman" w:hAnsi="Times New Roman"/>
          <w:spacing w:val="-3"/>
        </w:rPr>
        <w:t xml:space="preserve"> </w:t>
      </w:r>
      <w:r w:rsidR="00585C91" w:rsidRPr="00753D5F">
        <w:rPr>
          <w:rFonts w:ascii="Times New Roman" w:hAnsi="Times New Roman"/>
          <w:spacing w:val="-3"/>
        </w:rPr>
        <w:t>E</w:t>
      </w:r>
      <w:r w:rsidR="003E0999">
        <w:rPr>
          <w:rFonts w:ascii="Times New Roman" w:hAnsi="Times New Roman"/>
          <w:spacing w:val="-3"/>
        </w:rPr>
        <w:t xml:space="preserve">  </w:t>
      </w:r>
      <w:r w:rsidR="00585C91" w:rsidRPr="00753D5F">
        <w:rPr>
          <w:rFonts w:ascii="Times New Roman" w:hAnsi="Times New Roman"/>
          <w:spacing w:val="-3"/>
        </w:rPr>
        <w:t xml:space="preserve"> </w:t>
      </w:r>
      <w:r w:rsidR="00784160" w:rsidRPr="00784160">
        <w:rPr>
          <w:rFonts w:ascii="Times New Roman" w:hAnsi="Times New Roman"/>
          <w:spacing w:val="-3"/>
        </w:rPr>
        <w:t xml:space="preserve"> 3099.70</w:t>
      </w:r>
      <w:r w:rsidR="00784160">
        <w:rPr>
          <w:rFonts w:ascii="Times New Roman" w:hAnsi="Times New Roman"/>
          <w:spacing w:val="-3"/>
        </w:rPr>
        <w:t xml:space="preserve"> </w:t>
      </w:r>
      <w:r w:rsidR="00585C91" w:rsidRPr="00753D5F">
        <w:rPr>
          <w:rFonts w:ascii="Times New Roman" w:hAnsi="Times New Roman"/>
          <w:spacing w:val="-3"/>
        </w:rPr>
        <w:t xml:space="preserve">N   </w:t>
      </w:r>
      <w:r w:rsidR="003E0999">
        <w:rPr>
          <w:rFonts w:ascii="Times New Roman" w:hAnsi="Times New Roman"/>
          <w:spacing w:val="-3"/>
        </w:rPr>
        <w:t xml:space="preserve">    </w:t>
      </w:r>
      <w:r w:rsidR="00585C91" w:rsidRPr="00753D5F">
        <w:rPr>
          <w:rFonts w:ascii="Times New Roman" w:hAnsi="Times New Roman"/>
          <w:spacing w:val="-3"/>
        </w:rPr>
        <w:t xml:space="preserve">NEDS NO: </w:t>
      </w:r>
      <w:r w:rsidR="00784160">
        <w:rPr>
          <w:rFonts w:ascii="Times New Roman" w:hAnsi="Times New Roman"/>
          <w:spacing w:val="-3"/>
        </w:rPr>
        <w:t xml:space="preserve"> 0388</w:t>
      </w:r>
      <w:r w:rsidR="00585C91" w:rsidRPr="00753D5F">
        <w:rPr>
          <w:rFonts w:ascii="Times New Roman" w:hAnsi="Times New Roman"/>
          <w:spacing w:val="-3"/>
        </w:rPr>
        <w:t xml:space="preserve">          </w:t>
      </w:r>
    </w:p>
    <w:p w:rsidR="00585C91" w:rsidRPr="00753D5F" w:rsidRDefault="00585C91" w:rsidP="00585C91">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ED5B5B" w:rsidRDefault="00D44779" w:rsidP="00ED5B5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Emission Unit No</w:t>
      </w:r>
      <w:r w:rsidR="00ED5B5B">
        <w:rPr>
          <w:rFonts w:ascii="Times New Roman" w:hAnsi="Times New Roman"/>
          <w:spacing w:val="-3"/>
        </w:rPr>
        <w:t>:</w:t>
      </w:r>
      <w:r w:rsidR="00ED5B5B">
        <w:rPr>
          <w:rFonts w:ascii="Times New Roman" w:hAnsi="Times New Roman"/>
          <w:spacing w:val="-3"/>
        </w:rPr>
        <w:tab/>
      </w:r>
      <w:r>
        <w:rPr>
          <w:rFonts w:ascii="Times New Roman" w:hAnsi="Times New Roman"/>
          <w:spacing w:val="-3"/>
        </w:rPr>
        <w:t>0</w:t>
      </w:r>
      <w:r w:rsidR="00ED5B5B">
        <w:rPr>
          <w:rFonts w:ascii="Times New Roman" w:hAnsi="Times New Roman"/>
          <w:spacing w:val="-3"/>
        </w:rPr>
        <w:t>01 - Coating Operation</w:t>
      </w:r>
      <w:r w:rsidR="00CF7100">
        <w:rPr>
          <w:rFonts w:ascii="Times New Roman" w:hAnsi="Times New Roman"/>
          <w:spacing w:val="-3"/>
        </w:rPr>
        <w:t>s</w:t>
      </w:r>
    </w:p>
    <w:p w:rsidR="00ED5B5B" w:rsidRDefault="00ED5B5B" w:rsidP="00ED5B5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p>
    <w:p w:rsidR="00ED5B5B" w:rsidRDefault="00ED5B5B" w:rsidP="00ED5B5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References Permit No.: 0570388-004-AC</w:t>
      </w:r>
    </w:p>
    <w:p w:rsidR="00932A10" w:rsidRDefault="00932A1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ED5B5B" w:rsidRPr="00ED5B5B" w:rsidRDefault="00B61042" w:rsidP="004350E4">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zCs w:val="24"/>
        </w:rPr>
      </w:pPr>
      <w:r>
        <w:rPr>
          <w:rFonts w:ascii="Times New Roman" w:hAnsi="Times New Roman"/>
          <w:spacing w:val="-3"/>
          <w:szCs w:val="24"/>
        </w:rPr>
        <w:t>Replaces Permit No.:  057</w:t>
      </w:r>
      <w:r w:rsidR="00636CD0">
        <w:rPr>
          <w:rFonts w:ascii="Times New Roman" w:hAnsi="Times New Roman"/>
          <w:spacing w:val="-3"/>
          <w:szCs w:val="24"/>
        </w:rPr>
        <w:t>0388</w:t>
      </w:r>
      <w:r>
        <w:rPr>
          <w:rFonts w:ascii="Times New Roman" w:hAnsi="Times New Roman"/>
          <w:spacing w:val="-3"/>
          <w:szCs w:val="24"/>
        </w:rPr>
        <w:t>-0</w:t>
      </w:r>
      <w:r w:rsidR="00D44779">
        <w:rPr>
          <w:rFonts w:ascii="Times New Roman" w:hAnsi="Times New Roman"/>
          <w:spacing w:val="-3"/>
          <w:szCs w:val="24"/>
        </w:rPr>
        <w:t>10</w:t>
      </w:r>
      <w:r>
        <w:rPr>
          <w:rFonts w:ascii="Times New Roman" w:hAnsi="Times New Roman"/>
          <w:spacing w:val="-3"/>
          <w:szCs w:val="24"/>
        </w:rPr>
        <w:t>-A</w:t>
      </w:r>
      <w:r w:rsidR="00636CD0">
        <w:rPr>
          <w:rFonts w:ascii="Times New Roman" w:hAnsi="Times New Roman"/>
          <w:spacing w:val="-3"/>
          <w:szCs w:val="24"/>
        </w:rPr>
        <w:t>O</w:t>
      </w:r>
    </w:p>
    <w:p w:rsidR="00B61042" w:rsidRPr="00ED5B5B" w:rsidRDefault="00B61042" w:rsidP="00ED5B5B">
      <w:pPr>
        <w:rPr>
          <w:rFonts w:ascii="Times New Roman" w:hAnsi="Times New Roman"/>
          <w:szCs w:val="24"/>
        </w:rPr>
        <w:sectPr w:rsidR="00B61042" w:rsidRPr="00ED5B5B">
          <w:footerReference w:type="default" r:id="rId9"/>
          <w:endnotePr>
            <w:numFmt w:val="decimal"/>
          </w:endnotePr>
          <w:pgSz w:w="12240" w:h="15840"/>
          <w:pgMar w:top="1440" w:right="1080" w:bottom="720" w:left="1080" w:header="1440" w:footer="720" w:gutter="0"/>
          <w:pgNumType w:start="1"/>
          <w:cols w:space="720"/>
          <w:noEndnote/>
        </w:sectPr>
      </w:pPr>
    </w:p>
    <w:p w:rsidR="00ED5B5B" w:rsidRDefault="00932A10" w:rsidP="00CF762C">
      <w:pPr>
        <w:numPr>
          <w:ilvl w:val="0"/>
          <w:numId w:val="34"/>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360"/>
        <w:jc w:val="both"/>
        <w:rPr>
          <w:rFonts w:ascii="Times New Roman" w:hAnsi="Times New Roman"/>
          <w:spacing w:val="-3"/>
          <w:szCs w:val="24"/>
        </w:rPr>
      </w:pPr>
      <w:r w:rsidRPr="0040438A">
        <w:rPr>
          <w:rFonts w:ascii="Times New Roman" w:hAnsi="Times New Roman"/>
          <w:spacing w:val="-3"/>
          <w:szCs w:val="24"/>
        </w:rPr>
        <w:lastRenderedPageBreak/>
        <w:t>A part of this permit is the attached General Conditions. [Rule 62-4.160, F.A.C.]</w:t>
      </w:r>
    </w:p>
    <w:p w:rsidR="00ED5B5B" w:rsidRDefault="00ED5B5B" w:rsidP="00CF762C">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360"/>
        <w:jc w:val="both"/>
        <w:rPr>
          <w:rFonts w:ascii="Times New Roman" w:hAnsi="Times New Roman"/>
          <w:spacing w:val="-3"/>
          <w:szCs w:val="24"/>
        </w:rPr>
      </w:pPr>
    </w:p>
    <w:p w:rsidR="00285540" w:rsidRDefault="00932A10" w:rsidP="00CF762C">
      <w:pPr>
        <w:numPr>
          <w:ilvl w:val="0"/>
          <w:numId w:val="34"/>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360"/>
        <w:jc w:val="both"/>
        <w:rPr>
          <w:rFonts w:ascii="Times New Roman" w:hAnsi="Times New Roman"/>
          <w:spacing w:val="-3"/>
          <w:szCs w:val="24"/>
        </w:rPr>
      </w:pPr>
      <w:r w:rsidRPr="0040438A">
        <w:rPr>
          <w:rFonts w:ascii="Times New Roman" w:hAnsi="Times New Roman"/>
          <w:spacing w:val="-3"/>
          <w:szCs w:val="24"/>
        </w:rPr>
        <w:t>All applicable rules of the Environmental Protection Commission of Hillsborough County including design discharge limitations specified in the application shall be adhered to.  The permit holder may also need to comply with county, municipal, federal, or other state regulations prior to construction.</w:t>
      </w:r>
      <w:r w:rsidR="00ED5B5B">
        <w:rPr>
          <w:rFonts w:ascii="Times New Roman" w:hAnsi="Times New Roman"/>
          <w:spacing w:val="-3"/>
          <w:szCs w:val="24"/>
        </w:rPr>
        <w:t xml:space="preserve"> </w:t>
      </w:r>
      <w:r w:rsidRPr="0040438A">
        <w:rPr>
          <w:rFonts w:ascii="Times New Roman" w:hAnsi="Times New Roman"/>
          <w:spacing w:val="-3"/>
          <w:szCs w:val="24"/>
        </w:rPr>
        <w:t>[Rule 62-4.070(7), F.A.C.]</w:t>
      </w:r>
    </w:p>
    <w:p w:rsidR="00285540" w:rsidRDefault="00285540" w:rsidP="00CF762C">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360"/>
        <w:jc w:val="both"/>
        <w:rPr>
          <w:rFonts w:ascii="Times New Roman" w:hAnsi="Times New Roman"/>
          <w:spacing w:val="-3"/>
          <w:szCs w:val="24"/>
        </w:rPr>
      </w:pPr>
    </w:p>
    <w:p w:rsidR="00285540" w:rsidRDefault="00932A10" w:rsidP="00CF762C">
      <w:pPr>
        <w:numPr>
          <w:ilvl w:val="0"/>
          <w:numId w:val="34"/>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360"/>
        <w:jc w:val="both"/>
        <w:rPr>
          <w:rFonts w:ascii="Times New Roman" w:hAnsi="Times New Roman"/>
          <w:spacing w:val="-3"/>
          <w:szCs w:val="24"/>
        </w:rPr>
      </w:pPr>
      <w:r w:rsidRPr="0040438A">
        <w:rPr>
          <w:rFonts w:ascii="Times New Roman" w:hAnsi="Times New Roman"/>
          <w:spacing w:val="-3"/>
          <w:szCs w:val="24"/>
        </w:rPr>
        <w:t xml:space="preserve">Issuance of this permit does not relieve the </w:t>
      </w:r>
      <w:proofErr w:type="spellStart"/>
      <w:r w:rsidRPr="0040438A">
        <w:rPr>
          <w:rFonts w:ascii="Times New Roman" w:hAnsi="Times New Roman"/>
          <w:spacing w:val="-3"/>
          <w:szCs w:val="24"/>
        </w:rPr>
        <w:t>permittee</w:t>
      </w:r>
      <w:proofErr w:type="spellEnd"/>
      <w:r w:rsidRPr="0040438A">
        <w:rPr>
          <w:rFonts w:ascii="Times New Roman" w:hAnsi="Times New Roman"/>
          <w:spacing w:val="-3"/>
          <w:szCs w:val="24"/>
        </w:rPr>
        <w:t xml:space="preserve"> from complying with applicable emission limiting standards or other requirements of Chapters 62-204, 62-210, 62-212, 62-296 and 62-297, F.A.C., or any other requirements under federal, state, or local law. [Rule 62-210.300, F.A.C.]</w:t>
      </w:r>
    </w:p>
    <w:p w:rsidR="00285540" w:rsidRDefault="00285540" w:rsidP="00CF762C">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360"/>
        <w:jc w:val="both"/>
        <w:rPr>
          <w:rFonts w:ascii="Times New Roman" w:hAnsi="Times New Roman"/>
          <w:spacing w:val="-3"/>
          <w:szCs w:val="24"/>
        </w:rPr>
      </w:pPr>
    </w:p>
    <w:p w:rsidR="00285540" w:rsidRDefault="003E5E15" w:rsidP="00CF762C">
      <w:pPr>
        <w:numPr>
          <w:ilvl w:val="0"/>
          <w:numId w:val="34"/>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360"/>
        <w:jc w:val="both"/>
        <w:rPr>
          <w:rFonts w:ascii="Times New Roman" w:hAnsi="Times New Roman"/>
          <w:spacing w:val="-3"/>
          <w:szCs w:val="24"/>
        </w:rPr>
      </w:pPr>
      <w:r w:rsidRPr="003E5E15">
        <w:rPr>
          <w:rFonts w:ascii="Times New Roman" w:hAnsi="Times New Roman"/>
          <w:spacing w:val="-3"/>
          <w:szCs w:val="24"/>
        </w:rPr>
        <w:t xml:space="preserve">The use of property, facilities, equipment, processes, products, or compounds, or the commission of paint </w:t>
      </w:r>
      <w:proofErr w:type="spellStart"/>
      <w:r w:rsidRPr="003E5E15">
        <w:rPr>
          <w:rFonts w:ascii="Times New Roman" w:hAnsi="Times New Roman"/>
          <w:spacing w:val="-3"/>
          <w:szCs w:val="24"/>
        </w:rPr>
        <w:t>overspraying</w:t>
      </w:r>
      <w:proofErr w:type="spellEnd"/>
      <w:r w:rsidRPr="003E5E15">
        <w:rPr>
          <w:rFonts w:ascii="Times New Roman" w:hAnsi="Times New Roman"/>
          <w:spacing w:val="-3"/>
          <w:szCs w:val="24"/>
        </w:rPr>
        <w:t xml:space="preserve"> or any other act, that causes or materially contributes to a public nuisance is prohibited, pursuant to the Hillsborough County Environmental Protection Act, Section 16, Chapter 84-446, Laws of Florida, as Amended.</w:t>
      </w:r>
    </w:p>
    <w:p w:rsidR="00285540" w:rsidRDefault="00285540" w:rsidP="00CF762C">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360"/>
        <w:jc w:val="both"/>
        <w:rPr>
          <w:rFonts w:ascii="Times New Roman" w:hAnsi="Times New Roman"/>
          <w:spacing w:val="-3"/>
          <w:szCs w:val="24"/>
        </w:rPr>
      </w:pPr>
    </w:p>
    <w:p w:rsidR="00285540" w:rsidRDefault="003E5E15" w:rsidP="00314B2A">
      <w:pPr>
        <w:numPr>
          <w:ilvl w:val="0"/>
          <w:numId w:val="34"/>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360"/>
        <w:jc w:val="both"/>
        <w:rPr>
          <w:rFonts w:ascii="Times New Roman" w:hAnsi="Times New Roman"/>
          <w:spacing w:val="-3"/>
        </w:rPr>
      </w:pPr>
      <w:r w:rsidRPr="003E5E15">
        <w:rPr>
          <w:rFonts w:ascii="Times New Roman" w:hAnsi="Times New Roman"/>
          <w:spacing w:val="-3"/>
          <w:szCs w:val="24"/>
        </w:rPr>
        <w:t xml:space="preserve">The </w:t>
      </w:r>
      <w:proofErr w:type="spellStart"/>
      <w:r w:rsidRPr="003E5E15">
        <w:rPr>
          <w:rFonts w:ascii="Times New Roman" w:hAnsi="Times New Roman"/>
          <w:spacing w:val="-3"/>
          <w:szCs w:val="24"/>
        </w:rPr>
        <w:t>permittee</w:t>
      </w:r>
      <w:proofErr w:type="spellEnd"/>
      <w:r w:rsidRPr="003E5E15">
        <w:rPr>
          <w:rFonts w:ascii="Times New Roman" w:hAnsi="Times New Roman"/>
          <w:spacing w:val="-3"/>
          <w:szCs w:val="24"/>
        </w:rPr>
        <w:t xml:space="preserve"> shall not cause, suffer, allow or permit the discharge of air </w:t>
      </w:r>
      <w:r w:rsidR="000B2015" w:rsidRPr="003E5E15">
        <w:rPr>
          <w:rFonts w:ascii="Times New Roman" w:hAnsi="Times New Roman"/>
          <w:spacing w:val="-3"/>
          <w:szCs w:val="24"/>
        </w:rPr>
        <w:t>pollutants, which</w:t>
      </w:r>
      <w:r w:rsidRPr="003E5E15">
        <w:rPr>
          <w:rFonts w:ascii="Times New Roman" w:hAnsi="Times New Roman"/>
          <w:spacing w:val="-3"/>
          <w:szCs w:val="24"/>
        </w:rPr>
        <w:t xml:space="preserve"> cause or contribute to an objectionable odor. [Rule 62-296.320, F.A.C.]  </w:t>
      </w:r>
    </w:p>
    <w:p w:rsidR="00314B2A" w:rsidRDefault="00314B2A" w:rsidP="00314B2A">
      <w:pPr>
        <w:pStyle w:val="ListParagraph"/>
        <w:rPr>
          <w:rFonts w:ascii="Times New Roman" w:hAnsi="Times New Roman"/>
          <w:spacing w:val="-3"/>
        </w:rPr>
      </w:pPr>
    </w:p>
    <w:p w:rsidR="00314B2A" w:rsidRPr="00314B2A" w:rsidRDefault="00314B2A" w:rsidP="00314B2A">
      <w:pPr>
        <w:pStyle w:val="ListParagraph"/>
        <w:numPr>
          <w:ilvl w:val="0"/>
          <w:numId w:val="34"/>
        </w:numPr>
        <w:tabs>
          <w:tab w:val="left" w:pos="-1080"/>
          <w:tab w:val="left" w:pos="-36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360"/>
        <w:jc w:val="both"/>
        <w:rPr>
          <w:rFonts w:ascii="Times New Roman" w:hAnsi="Times New Roman"/>
          <w:spacing w:val="-3"/>
        </w:rPr>
      </w:pPr>
      <w:r w:rsidRPr="00314B2A">
        <w:rPr>
          <w:rFonts w:ascii="Times New Roman" w:hAnsi="Times New Roman"/>
          <w:spacing w:val="-3"/>
        </w:rPr>
        <w:t xml:space="preserve">As requested by the </w:t>
      </w:r>
      <w:proofErr w:type="spellStart"/>
      <w:r w:rsidRPr="00314B2A">
        <w:rPr>
          <w:rFonts w:ascii="Times New Roman" w:hAnsi="Times New Roman"/>
          <w:spacing w:val="-3"/>
        </w:rPr>
        <w:t>permittee</w:t>
      </w:r>
      <w:proofErr w:type="spellEnd"/>
      <w:r w:rsidRPr="00314B2A">
        <w:rPr>
          <w:rFonts w:ascii="Times New Roman" w:hAnsi="Times New Roman"/>
          <w:spacing w:val="-3"/>
        </w:rPr>
        <w:t xml:space="preserve">, in order to establish the facility as a synthetic minor for both criteria and Hazardous Air Pollutants (HAP), and to exempt the facility from the requirements of </w:t>
      </w:r>
      <w:r>
        <w:rPr>
          <w:rFonts w:ascii="Times New Roman" w:hAnsi="Times New Roman"/>
          <w:spacing w:val="-3"/>
          <w:szCs w:val="24"/>
        </w:rPr>
        <w:t>40 CFR 63, Subpart MMMM (Surface Coating of Miscellaneous Metal Parts and Products)</w:t>
      </w:r>
      <w:r w:rsidRPr="00314B2A">
        <w:rPr>
          <w:rFonts w:ascii="Times New Roman" w:hAnsi="Times New Roman"/>
          <w:spacing w:val="-3"/>
        </w:rPr>
        <w:t>, the following emission limitations shall apply:</w:t>
      </w:r>
    </w:p>
    <w:p w:rsidR="00314B2A" w:rsidRPr="00314B2A" w:rsidRDefault="00314B2A" w:rsidP="00314B2A">
      <w:pPr>
        <w:pStyle w:val="ListParagraph"/>
        <w:tabs>
          <w:tab w:val="left" w:pos="-1080"/>
          <w:tab w:val="left" w:pos="-36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360"/>
        <w:jc w:val="both"/>
        <w:rPr>
          <w:rFonts w:ascii="Times New Roman" w:hAnsi="Times New Roman"/>
          <w:spacing w:val="-3"/>
        </w:rPr>
      </w:pPr>
      <w:r w:rsidRPr="00314B2A">
        <w:rPr>
          <w:rFonts w:ascii="Times New Roman" w:hAnsi="Times New Roman"/>
          <w:spacing w:val="-3"/>
        </w:rPr>
        <w:t>[Rules 62-4.070(3), 62-296.320, 62-212.300, F.A.C., and Permit No. 057</w:t>
      </w:r>
      <w:r w:rsidR="00DA6911">
        <w:rPr>
          <w:rFonts w:ascii="Times New Roman" w:hAnsi="Times New Roman"/>
          <w:spacing w:val="-3"/>
        </w:rPr>
        <w:t>0388</w:t>
      </w:r>
      <w:r w:rsidRPr="00314B2A">
        <w:rPr>
          <w:rFonts w:ascii="Times New Roman" w:hAnsi="Times New Roman"/>
          <w:spacing w:val="-3"/>
        </w:rPr>
        <w:t>-00</w:t>
      </w:r>
      <w:r w:rsidR="00DA6911">
        <w:rPr>
          <w:rFonts w:ascii="Times New Roman" w:hAnsi="Times New Roman"/>
          <w:spacing w:val="-3"/>
        </w:rPr>
        <w:t>4</w:t>
      </w:r>
      <w:r w:rsidRPr="00314B2A">
        <w:rPr>
          <w:rFonts w:ascii="Times New Roman" w:hAnsi="Times New Roman"/>
          <w:spacing w:val="-3"/>
        </w:rPr>
        <w:t>-AC]</w:t>
      </w:r>
    </w:p>
    <w:p w:rsidR="00314B2A" w:rsidRPr="00314B2A" w:rsidRDefault="00314B2A" w:rsidP="00314B2A">
      <w:pPr>
        <w:pStyle w:val="ListParagraph"/>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432"/>
        <w:jc w:val="both"/>
        <w:rPr>
          <w:rFonts w:ascii="Times New Roman" w:hAnsi="Times New Roman"/>
          <w:color w:val="FF6600"/>
          <w:spacing w:val="-3"/>
        </w:rPr>
      </w:pPr>
    </w:p>
    <w:p w:rsidR="00314B2A" w:rsidRPr="00314B2A" w:rsidRDefault="00314B2A" w:rsidP="00314B2A">
      <w:pPr>
        <w:pStyle w:val="ListParagraph"/>
        <w:tabs>
          <w:tab w:val="left" w:pos="-720"/>
          <w:tab w:val="left" w:pos="0"/>
          <w:tab w:val="left" w:pos="36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080" w:hanging="720"/>
        <w:jc w:val="both"/>
        <w:rPr>
          <w:rFonts w:ascii="Times New Roman" w:hAnsi="Times New Roman"/>
          <w:spacing w:val="-3"/>
        </w:rPr>
      </w:pPr>
      <w:r>
        <w:rPr>
          <w:rFonts w:ascii="Times New Roman" w:hAnsi="Times New Roman"/>
          <w:spacing w:val="-3"/>
        </w:rPr>
        <w:tab/>
      </w:r>
      <w:r w:rsidRPr="00314B2A">
        <w:rPr>
          <w:rFonts w:ascii="Times New Roman" w:hAnsi="Times New Roman"/>
          <w:spacing w:val="-3"/>
        </w:rPr>
        <w:t>A)</w:t>
      </w:r>
      <w:r w:rsidRPr="00314B2A">
        <w:rPr>
          <w:rFonts w:ascii="Times New Roman" w:hAnsi="Times New Roman"/>
          <w:spacing w:val="-3"/>
        </w:rPr>
        <w:tab/>
        <w:t xml:space="preserve">The maximum VOC emissions from the facility shall not exceed </w:t>
      </w:r>
      <w:r w:rsidR="00560F22">
        <w:rPr>
          <w:rFonts w:ascii="Times New Roman" w:hAnsi="Times New Roman"/>
          <w:spacing w:val="-3"/>
        </w:rPr>
        <w:t>10</w:t>
      </w:r>
      <w:r w:rsidRPr="00314B2A">
        <w:rPr>
          <w:rFonts w:ascii="Times New Roman" w:hAnsi="Times New Roman"/>
          <w:spacing w:val="-3"/>
        </w:rPr>
        <w:t xml:space="preserve"> tons for any 12 consecutive month </w:t>
      </w:r>
      <w:proofErr w:type="gramStart"/>
      <w:r w:rsidRPr="00314B2A">
        <w:rPr>
          <w:rFonts w:ascii="Times New Roman" w:hAnsi="Times New Roman"/>
          <w:spacing w:val="-3"/>
        </w:rPr>
        <w:t>period</w:t>
      </w:r>
      <w:proofErr w:type="gramEnd"/>
      <w:r w:rsidRPr="00314B2A">
        <w:rPr>
          <w:rFonts w:ascii="Times New Roman" w:hAnsi="Times New Roman"/>
          <w:spacing w:val="-3"/>
        </w:rPr>
        <w:t>.</w:t>
      </w:r>
    </w:p>
    <w:p w:rsidR="00314B2A" w:rsidRPr="00314B2A" w:rsidRDefault="00314B2A" w:rsidP="00314B2A">
      <w:pPr>
        <w:tabs>
          <w:tab w:val="left" w:pos="-720"/>
          <w:tab w:val="left" w:pos="0"/>
          <w:tab w:val="left" w:pos="36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080" w:hanging="1080"/>
        <w:jc w:val="both"/>
        <w:rPr>
          <w:rFonts w:ascii="Times New Roman" w:hAnsi="Times New Roman"/>
          <w:spacing w:val="-3"/>
        </w:rPr>
      </w:pPr>
      <w:r>
        <w:rPr>
          <w:rFonts w:ascii="Times New Roman" w:hAnsi="Times New Roman"/>
          <w:spacing w:val="-3"/>
        </w:rPr>
        <w:tab/>
      </w:r>
      <w:r>
        <w:rPr>
          <w:rFonts w:ascii="Times New Roman" w:hAnsi="Times New Roman"/>
          <w:spacing w:val="-3"/>
        </w:rPr>
        <w:tab/>
        <w:t>B)</w:t>
      </w:r>
      <w:r>
        <w:rPr>
          <w:rFonts w:ascii="Times New Roman" w:hAnsi="Times New Roman"/>
          <w:spacing w:val="-3"/>
        </w:rPr>
        <w:tab/>
      </w:r>
      <w:r w:rsidRPr="00314B2A">
        <w:rPr>
          <w:rFonts w:ascii="Times New Roman" w:hAnsi="Times New Roman"/>
          <w:spacing w:val="-3"/>
        </w:rPr>
        <w:t xml:space="preserve">The HAP, as defined in Rule 62-210.200, F.A.C., emissions shall be less than 10 tons in any 12 consecutive month </w:t>
      </w:r>
      <w:proofErr w:type="gramStart"/>
      <w:r w:rsidRPr="00314B2A">
        <w:rPr>
          <w:rFonts w:ascii="Times New Roman" w:hAnsi="Times New Roman"/>
          <w:spacing w:val="-3"/>
        </w:rPr>
        <w:t>period</w:t>
      </w:r>
      <w:proofErr w:type="gramEnd"/>
      <w:r w:rsidRPr="00314B2A">
        <w:rPr>
          <w:rFonts w:ascii="Times New Roman" w:hAnsi="Times New Roman"/>
          <w:spacing w:val="-3"/>
        </w:rPr>
        <w:t xml:space="preserve"> for any individual HAP, and less than 25 tons in any 12 consecutive month period for any combination of HAPs.</w:t>
      </w:r>
    </w:p>
    <w:p w:rsidR="00285540" w:rsidRDefault="00285540" w:rsidP="00CF762C">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360"/>
        <w:jc w:val="both"/>
        <w:rPr>
          <w:rFonts w:ascii="Times New Roman" w:hAnsi="Times New Roman"/>
          <w:spacing w:val="-3"/>
        </w:rPr>
      </w:pPr>
    </w:p>
    <w:p w:rsidR="00285540" w:rsidRDefault="00ED5B5B" w:rsidP="00CF762C">
      <w:pPr>
        <w:numPr>
          <w:ilvl w:val="0"/>
          <w:numId w:val="34"/>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360"/>
        <w:jc w:val="both"/>
        <w:rPr>
          <w:rFonts w:ascii="Times New Roman" w:hAnsi="Times New Roman"/>
          <w:spacing w:val="-3"/>
        </w:rPr>
      </w:pPr>
      <w:r>
        <w:rPr>
          <w:rFonts w:ascii="Times New Roman" w:hAnsi="Times New Roman"/>
          <w:spacing w:val="-3"/>
        </w:rPr>
        <w:t xml:space="preserve">The </w:t>
      </w:r>
      <w:proofErr w:type="spellStart"/>
      <w:r>
        <w:rPr>
          <w:rFonts w:ascii="Times New Roman" w:hAnsi="Times New Roman"/>
          <w:spacing w:val="-3"/>
        </w:rPr>
        <w:t>permittee</w:t>
      </w:r>
      <w:proofErr w:type="spellEnd"/>
      <w:r>
        <w:rPr>
          <w:rFonts w:ascii="Times New Roman" w:hAnsi="Times New Roman"/>
          <w:spacing w:val="-3"/>
        </w:rPr>
        <w:t xml:space="preserve"> shall not cause, permit or allow the discharge of volatile organic compounds in excess of 3.5 pounds per gallon of coating, excluding water, delivered to a coating applicator for spray coating of steel dump bodies and trailers</w:t>
      </w:r>
      <w:r w:rsidR="00DA6911">
        <w:rPr>
          <w:rFonts w:ascii="Times New Roman" w:hAnsi="Times New Roman"/>
          <w:spacing w:val="-3"/>
        </w:rPr>
        <w:t>, as well as utility bodies</w:t>
      </w:r>
      <w:r>
        <w:rPr>
          <w:rFonts w:ascii="Times New Roman" w:hAnsi="Times New Roman"/>
          <w:spacing w:val="-3"/>
        </w:rPr>
        <w:t>.  [Rule 62-296.513(2</w:t>
      </w:r>
      <w:proofErr w:type="gramStart"/>
      <w:r>
        <w:rPr>
          <w:rFonts w:ascii="Times New Roman" w:hAnsi="Times New Roman"/>
          <w:spacing w:val="-3"/>
        </w:rPr>
        <w:t>)(</w:t>
      </w:r>
      <w:proofErr w:type="gramEnd"/>
      <w:r>
        <w:rPr>
          <w:rFonts w:ascii="Times New Roman" w:hAnsi="Times New Roman"/>
          <w:spacing w:val="-3"/>
        </w:rPr>
        <w:t>a)2., F.A.C.]</w:t>
      </w:r>
    </w:p>
    <w:p w:rsidR="00285540" w:rsidRDefault="00285540" w:rsidP="00CF762C">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360"/>
        <w:jc w:val="both"/>
        <w:rPr>
          <w:rFonts w:ascii="Times New Roman" w:hAnsi="Times New Roman"/>
          <w:spacing w:val="-3"/>
        </w:rPr>
      </w:pPr>
    </w:p>
    <w:p w:rsidR="00285540" w:rsidRDefault="00ED5B5B" w:rsidP="00CF762C">
      <w:pPr>
        <w:numPr>
          <w:ilvl w:val="0"/>
          <w:numId w:val="34"/>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360"/>
        <w:jc w:val="both"/>
        <w:rPr>
          <w:rFonts w:ascii="Times New Roman" w:hAnsi="Times New Roman"/>
          <w:spacing w:val="-3"/>
        </w:rPr>
      </w:pPr>
      <w:r>
        <w:rPr>
          <w:rFonts w:ascii="Times New Roman" w:hAnsi="Times New Roman"/>
          <w:spacing w:val="-3"/>
        </w:rPr>
        <w:t xml:space="preserve">All volatile organic compound emissions from solvent washings shall be considered in the emission limitation of Specific Condition No. </w:t>
      </w:r>
      <w:r w:rsidR="005362A6">
        <w:rPr>
          <w:rFonts w:ascii="Times New Roman" w:hAnsi="Times New Roman"/>
          <w:spacing w:val="-3"/>
        </w:rPr>
        <w:t>7</w:t>
      </w:r>
      <w:r>
        <w:rPr>
          <w:rFonts w:ascii="Times New Roman" w:hAnsi="Times New Roman"/>
          <w:spacing w:val="-3"/>
        </w:rPr>
        <w:t xml:space="preserve"> unless the solvent is directed into containers that prevent evaporation into the atmosphere. [Rule 62-296.513(2</w:t>
      </w:r>
      <w:proofErr w:type="gramStart"/>
      <w:r>
        <w:rPr>
          <w:rFonts w:ascii="Times New Roman" w:hAnsi="Times New Roman"/>
          <w:spacing w:val="-3"/>
        </w:rPr>
        <w:t>)(</w:t>
      </w:r>
      <w:proofErr w:type="gramEnd"/>
      <w:r>
        <w:rPr>
          <w:rFonts w:ascii="Times New Roman" w:hAnsi="Times New Roman"/>
          <w:spacing w:val="-3"/>
        </w:rPr>
        <w:t>c), F.A.C.]</w:t>
      </w:r>
    </w:p>
    <w:p w:rsidR="00285540" w:rsidRDefault="00285540" w:rsidP="0028554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362A6" w:rsidRDefault="00ED5B5B" w:rsidP="00CF762C">
      <w:pPr>
        <w:numPr>
          <w:ilvl w:val="0"/>
          <w:numId w:val="34"/>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360"/>
        <w:jc w:val="both"/>
        <w:rPr>
          <w:rFonts w:ascii="Times New Roman" w:hAnsi="Times New Roman"/>
          <w:spacing w:val="-3"/>
        </w:rPr>
      </w:pPr>
      <w:r>
        <w:rPr>
          <w:rFonts w:ascii="Times New Roman" w:hAnsi="Times New Roman"/>
          <w:spacing w:val="-3"/>
        </w:rPr>
        <w:t>The following restrictions and limitations shall apply:</w:t>
      </w:r>
    </w:p>
    <w:p w:rsidR="00ED5B5B" w:rsidRDefault="005362A6" w:rsidP="005362A6">
      <w:pPr>
        <w:tabs>
          <w:tab w:val="left" w:pos="-1080"/>
          <w:tab w:val="left" w:pos="-36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r>
      <w:r w:rsidR="00ED5B5B">
        <w:rPr>
          <w:rFonts w:ascii="Times New Roman" w:hAnsi="Times New Roman"/>
          <w:spacing w:val="-3"/>
        </w:rPr>
        <w:t>[</w:t>
      </w:r>
      <w:r>
        <w:rPr>
          <w:rFonts w:ascii="Times New Roman" w:hAnsi="Times New Roman"/>
          <w:spacing w:val="-3"/>
        </w:rPr>
        <w:t xml:space="preserve">Rule 62-4.070(3), F.A.C. and </w:t>
      </w:r>
      <w:r w:rsidR="00ED5B5B">
        <w:rPr>
          <w:rFonts w:ascii="Times New Roman" w:hAnsi="Times New Roman"/>
          <w:spacing w:val="-3"/>
        </w:rPr>
        <w:t>Permit No. 0570388-004-AC]</w:t>
      </w:r>
    </w:p>
    <w:p w:rsidR="00ED5B5B" w:rsidRDefault="00ED5B5B" w:rsidP="00ED5B5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ED5B5B" w:rsidRDefault="00ED5B5B" w:rsidP="00ED5B5B">
      <w:pPr>
        <w:numPr>
          <w:ilvl w:val="0"/>
          <w:numId w:val="27"/>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990" w:hanging="435"/>
        <w:jc w:val="both"/>
        <w:rPr>
          <w:rFonts w:ascii="Times New Roman" w:hAnsi="Times New Roman"/>
          <w:spacing w:val="-3"/>
        </w:rPr>
      </w:pPr>
      <w:r>
        <w:rPr>
          <w:rFonts w:ascii="Times New Roman" w:hAnsi="Times New Roman"/>
          <w:spacing w:val="-3"/>
        </w:rPr>
        <w:lastRenderedPageBreak/>
        <w:t>Maximum coating usage shall not exceed 5,680 gallons per any 12 consecutive months.</w:t>
      </w:r>
    </w:p>
    <w:p w:rsidR="00ED5B5B" w:rsidRDefault="005362A6" w:rsidP="00ED5B5B">
      <w:pPr>
        <w:numPr>
          <w:ilvl w:val="0"/>
          <w:numId w:val="27"/>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990" w:hanging="435"/>
        <w:jc w:val="both"/>
        <w:rPr>
          <w:rFonts w:ascii="Times New Roman" w:hAnsi="Times New Roman"/>
          <w:spacing w:val="-3"/>
        </w:rPr>
      </w:pPr>
      <w:r>
        <w:rPr>
          <w:rFonts w:ascii="Times New Roman" w:hAnsi="Times New Roman"/>
          <w:spacing w:val="-3"/>
        </w:rPr>
        <w:t xml:space="preserve">The </w:t>
      </w:r>
      <w:proofErr w:type="spellStart"/>
      <w:r>
        <w:rPr>
          <w:rFonts w:ascii="Times New Roman" w:hAnsi="Times New Roman"/>
          <w:spacing w:val="-3"/>
        </w:rPr>
        <w:t>permittee</w:t>
      </w:r>
      <w:proofErr w:type="spellEnd"/>
      <w:r>
        <w:rPr>
          <w:rFonts w:ascii="Times New Roman" w:hAnsi="Times New Roman"/>
          <w:spacing w:val="-3"/>
        </w:rPr>
        <w:t xml:space="preserve"> s</w:t>
      </w:r>
      <w:r w:rsidR="00ED5B5B">
        <w:rPr>
          <w:rFonts w:ascii="Times New Roman" w:hAnsi="Times New Roman"/>
          <w:spacing w:val="-3"/>
        </w:rPr>
        <w:t>hall not clean steel dump bodies, trailers or their parts with solvents containing any regulated VOC or organic solvent(s).</w:t>
      </w:r>
    </w:p>
    <w:p w:rsidR="00285540" w:rsidRDefault="005362A6" w:rsidP="005362A6">
      <w:pPr>
        <w:numPr>
          <w:ilvl w:val="0"/>
          <w:numId w:val="27"/>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990" w:hanging="435"/>
        <w:jc w:val="both"/>
        <w:rPr>
          <w:rFonts w:ascii="Times New Roman" w:hAnsi="Times New Roman"/>
          <w:spacing w:val="-3"/>
        </w:rPr>
      </w:pPr>
      <w:r>
        <w:rPr>
          <w:rFonts w:ascii="Times New Roman" w:hAnsi="Times New Roman"/>
          <w:spacing w:val="-3"/>
        </w:rPr>
        <w:t xml:space="preserve">The </w:t>
      </w:r>
      <w:proofErr w:type="spellStart"/>
      <w:r>
        <w:rPr>
          <w:rFonts w:ascii="Times New Roman" w:hAnsi="Times New Roman"/>
          <w:spacing w:val="-3"/>
        </w:rPr>
        <w:t>permittee</w:t>
      </w:r>
      <w:proofErr w:type="spellEnd"/>
      <w:r>
        <w:rPr>
          <w:rFonts w:ascii="Times New Roman" w:hAnsi="Times New Roman"/>
          <w:spacing w:val="-3"/>
        </w:rPr>
        <w:t xml:space="preserve"> s</w:t>
      </w:r>
      <w:r w:rsidR="00ED5B5B">
        <w:rPr>
          <w:rFonts w:ascii="Times New Roman" w:hAnsi="Times New Roman"/>
          <w:spacing w:val="-3"/>
        </w:rPr>
        <w:t>hall not dilute the paint (with regulated volatile organic compounds) used for spray coating operation of steel dump bodies and trailers</w:t>
      </w:r>
      <w:r w:rsidR="00BE69C7">
        <w:rPr>
          <w:rFonts w:ascii="Times New Roman" w:hAnsi="Times New Roman"/>
          <w:spacing w:val="-3"/>
        </w:rPr>
        <w:t>, as well as utility bodies</w:t>
      </w:r>
      <w:r w:rsidR="00ED5B5B">
        <w:rPr>
          <w:rFonts w:ascii="Times New Roman" w:hAnsi="Times New Roman"/>
          <w:spacing w:val="-3"/>
        </w:rPr>
        <w:t>.</w:t>
      </w:r>
    </w:p>
    <w:p w:rsidR="009D5631" w:rsidRPr="005362A6" w:rsidRDefault="009D5631" w:rsidP="005362A6">
      <w:pPr>
        <w:numPr>
          <w:ilvl w:val="0"/>
          <w:numId w:val="27"/>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990" w:hanging="435"/>
        <w:jc w:val="both"/>
        <w:rPr>
          <w:rFonts w:ascii="Times New Roman" w:hAnsi="Times New Roman"/>
          <w:spacing w:val="-3"/>
        </w:rPr>
      </w:pPr>
      <w:r>
        <w:rPr>
          <w:rFonts w:ascii="Times New Roman" w:hAnsi="Times New Roman"/>
          <w:spacing w:val="-3"/>
        </w:rPr>
        <w:t>The operating hours for the surface coating operation are not restricted.</w:t>
      </w:r>
    </w:p>
    <w:p w:rsidR="00285540" w:rsidRDefault="00285540" w:rsidP="0028554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D026A7" w:rsidRPr="00D026A7" w:rsidRDefault="00D026A7" w:rsidP="00CF762C">
      <w:pPr>
        <w:numPr>
          <w:ilvl w:val="0"/>
          <w:numId w:val="34"/>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360"/>
        <w:jc w:val="both"/>
        <w:rPr>
          <w:rFonts w:ascii="Times New Roman" w:hAnsi="Times New Roman"/>
          <w:spacing w:val="-3"/>
        </w:rPr>
      </w:pPr>
      <w:r>
        <w:rPr>
          <w:rFonts w:ascii="Times New Roman" w:hAnsi="Times New Roman"/>
          <w:spacing w:val="-3"/>
        </w:rPr>
        <w:t xml:space="preserve">In order to demonstrate compliance with Specific Condition Nos. 6, 7 and 8, </w:t>
      </w:r>
      <w:r>
        <w:rPr>
          <w:rFonts w:ascii="Times New Roman" w:hAnsi="Times New Roman"/>
          <w:spacing w:val="-3"/>
          <w:szCs w:val="24"/>
        </w:rPr>
        <w:t xml:space="preserve">the </w:t>
      </w:r>
      <w:proofErr w:type="spellStart"/>
      <w:r>
        <w:rPr>
          <w:rFonts w:ascii="Times New Roman" w:hAnsi="Times New Roman"/>
          <w:spacing w:val="-3"/>
          <w:szCs w:val="24"/>
        </w:rPr>
        <w:t>permittee</w:t>
      </w:r>
      <w:proofErr w:type="spellEnd"/>
      <w:r>
        <w:rPr>
          <w:rFonts w:ascii="Times New Roman" w:hAnsi="Times New Roman"/>
          <w:spacing w:val="-3"/>
          <w:szCs w:val="24"/>
        </w:rPr>
        <w:t xml:space="preserve"> </w:t>
      </w:r>
      <w:r w:rsidRPr="00483B49">
        <w:rPr>
          <w:rFonts w:ascii="Times New Roman" w:hAnsi="Times New Roman"/>
          <w:spacing w:val="-3"/>
          <w:szCs w:val="24"/>
        </w:rPr>
        <w:t>shall maintain a</w:t>
      </w:r>
      <w:r>
        <w:rPr>
          <w:rFonts w:ascii="Times New Roman" w:hAnsi="Times New Roman"/>
          <w:spacing w:val="-3"/>
          <w:szCs w:val="24"/>
        </w:rPr>
        <w:t xml:space="preserve"> </w:t>
      </w:r>
      <w:r w:rsidRPr="00483B49">
        <w:rPr>
          <w:rFonts w:ascii="Times New Roman" w:hAnsi="Times New Roman"/>
          <w:spacing w:val="-3"/>
          <w:szCs w:val="24"/>
        </w:rPr>
        <w:t>recordkeeping system</w:t>
      </w:r>
      <w:r>
        <w:rPr>
          <w:rFonts w:ascii="Times New Roman" w:hAnsi="Times New Roman"/>
          <w:spacing w:val="-3"/>
          <w:szCs w:val="24"/>
        </w:rPr>
        <w:t xml:space="preserve"> for the most recent three-year period.  The records shall be made available to the EPC upon request.  The records shall include, but not limited to, the following:</w:t>
      </w:r>
    </w:p>
    <w:p w:rsidR="00ED5B5B" w:rsidRDefault="00D026A7" w:rsidP="00D026A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360"/>
        <w:jc w:val="both"/>
        <w:rPr>
          <w:rFonts w:ascii="Times New Roman" w:hAnsi="Times New Roman"/>
          <w:spacing w:val="-3"/>
        </w:rPr>
      </w:pPr>
      <w:proofErr w:type="gramStart"/>
      <w:r>
        <w:rPr>
          <w:rFonts w:ascii="Times New Roman" w:hAnsi="Times New Roman"/>
          <w:spacing w:val="-3"/>
        </w:rPr>
        <w:t>[</w:t>
      </w:r>
      <w:r>
        <w:rPr>
          <w:rFonts w:ascii="Times New Roman" w:hAnsi="Times New Roman"/>
          <w:spacing w:val="-3"/>
          <w:szCs w:val="24"/>
        </w:rPr>
        <w:t>Rules 62-4.070(3) and 62-4.160(14), F.A.C.</w:t>
      </w:r>
      <w:r>
        <w:rPr>
          <w:rFonts w:ascii="Times New Roman" w:hAnsi="Times New Roman"/>
          <w:spacing w:val="-3"/>
        </w:rPr>
        <w:t>]</w:t>
      </w:r>
      <w:proofErr w:type="gramEnd"/>
    </w:p>
    <w:p w:rsidR="00ED5B5B" w:rsidRDefault="00ED5B5B" w:rsidP="00ED5B5B">
      <w:pPr>
        <w:tabs>
          <w:tab w:val="left" w:pos="-1440"/>
          <w:tab w:val="left" w:pos="-720"/>
        </w:tabs>
        <w:suppressAutoHyphens/>
        <w:jc w:val="both"/>
        <w:rPr>
          <w:rFonts w:ascii="Times New Roman" w:hAnsi="Times New Roman"/>
          <w:spacing w:val="-3"/>
        </w:rPr>
      </w:pPr>
    </w:p>
    <w:p w:rsidR="00ED5B5B" w:rsidRDefault="00ED5B5B" w:rsidP="00ED5B5B">
      <w:pPr>
        <w:numPr>
          <w:ilvl w:val="0"/>
          <w:numId w:val="28"/>
        </w:numPr>
        <w:tabs>
          <w:tab w:val="left" w:pos="-1440"/>
          <w:tab w:val="left" w:pos="-720"/>
          <w:tab w:val="left" w:pos="0"/>
          <w:tab w:val="left" w:pos="720"/>
          <w:tab w:val="left" w:pos="1440"/>
        </w:tabs>
        <w:suppressAutoHyphens/>
        <w:jc w:val="both"/>
        <w:rPr>
          <w:rFonts w:ascii="Times New Roman" w:hAnsi="Times New Roman"/>
          <w:spacing w:val="-3"/>
        </w:rPr>
      </w:pPr>
      <w:r>
        <w:rPr>
          <w:rFonts w:ascii="Times New Roman" w:hAnsi="Times New Roman"/>
          <w:spacing w:val="-3"/>
        </w:rPr>
        <w:t>Day, Month, Year</w:t>
      </w:r>
    </w:p>
    <w:p w:rsidR="00ED5B5B" w:rsidRDefault="000F2D91" w:rsidP="00ED5B5B">
      <w:pPr>
        <w:numPr>
          <w:ilvl w:val="0"/>
          <w:numId w:val="28"/>
        </w:numPr>
        <w:tabs>
          <w:tab w:val="left" w:pos="-1440"/>
          <w:tab w:val="left" w:pos="-720"/>
          <w:tab w:val="left" w:pos="0"/>
          <w:tab w:val="left" w:pos="720"/>
          <w:tab w:val="left" w:pos="1440"/>
        </w:tabs>
        <w:suppressAutoHyphens/>
        <w:jc w:val="both"/>
        <w:rPr>
          <w:rFonts w:ascii="Times New Roman" w:hAnsi="Times New Roman"/>
          <w:spacing w:val="-3"/>
        </w:rPr>
      </w:pPr>
      <w:r>
        <w:rPr>
          <w:rFonts w:ascii="Times New Roman" w:hAnsi="Times New Roman"/>
          <w:spacing w:val="-3"/>
        </w:rPr>
        <w:t>Amount and type of coatings</w:t>
      </w:r>
      <w:r w:rsidRPr="000F2D91">
        <w:rPr>
          <w:rFonts w:ascii="Times New Roman" w:hAnsi="Times New Roman"/>
          <w:spacing w:val="-3"/>
        </w:rPr>
        <w:t xml:space="preserve"> </w:t>
      </w:r>
      <w:r>
        <w:rPr>
          <w:rFonts w:ascii="Times New Roman" w:hAnsi="Times New Roman"/>
          <w:spacing w:val="-3"/>
        </w:rPr>
        <w:t>used, in gallons.</w:t>
      </w:r>
      <w:r w:rsidR="00ED5B5B">
        <w:rPr>
          <w:rFonts w:ascii="Times New Roman" w:hAnsi="Times New Roman"/>
          <w:spacing w:val="-3"/>
        </w:rPr>
        <w:t xml:space="preserve">   </w:t>
      </w:r>
    </w:p>
    <w:p w:rsidR="00ED5B5B" w:rsidRDefault="000F2D91" w:rsidP="00ED5B5B">
      <w:pPr>
        <w:numPr>
          <w:ilvl w:val="0"/>
          <w:numId w:val="28"/>
        </w:numPr>
        <w:tabs>
          <w:tab w:val="left" w:pos="-1440"/>
          <w:tab w:val="left" w:pos="-720"/>
          <w:tab w:val="left" w:pos="0"/>
          <w:tab w:val="left" w:pos="720"/>
          <w:tab w:val="left" w:pos="1440"/>
        </w:tabs>
        <w:suppressAutoHyphens/>
        <w:jc w:val="both"/>
        <w:rPr>
          <w:rFonts w:ascii="Times New Roman" w:hAnsi="Times New Roman"/>
          <w:spacing w:val="-3"/>
        </w:rPr>
      </w:pPr>
      <w:r>
        <w:rPr>
          <w:rFonts w:ascii="Times New Roman" w:hAnsi="Times New Roman"/>
          <w:spacing w:val="-3"/>
        </w:rPr>
        <w:t>VOC/HAP content of the coating as applied</w:t>
      </w:r>
      <w:r w:rsidR="007C1439">
        <w:rPr>
          <w:rFonts w:ascii="Times New Roman" w:hAnsi="Times New Roman"/>
          <w:spacing w:val="-3"/>
        </w:rPr>
        <w:t>, in pounds per gallon/percent by weight</w:t>
      </w:r>
      <w:r>
        <w:rPr>
          <w:rFonts w:ascii="Times New Roman" w:hAnsi="Times New Roman"/>
          <w:spacing w:val="-3"/>
        </w:rPr>
        <w:t>.</w:t>
      </w:r>
    </w:p>
    <w:p w:rsidR="00ED5B5B" w:rsidRDefault="007C1439" w:rsidP="00ED5B5B">
      <w:pPr>
        <w:numPr>
          <w:ilvl w:val="0"/>
          <w:numId w:val="28"/>
        </w:numPr>
        <w:tabs>
          <w:tab w:val="left" w:pos="-1440"/>
          <w:tab w:val="left" w:pos="-720"/>
          <w:tab w:val="left" w:pos="0"/>
          <w:tab w:val="left" w:pos="720"/>
          <w:tab w:val="left" w:pos="1440"/>
        </w:tabs>
        <w:suppressAutoHyphens/>
        <w:jc w:val="both"/>
        <w:rPr>
          <w:rFonts w:ascii="Times New Roman" w:hAnsi="Times New Roman"/>
          <w:spacing w:val="-3"/>
        </w:rPr>
      </w:pPr>
      <w:r>
        <w:rPr>
          <w:rFonts w:ascii="Times New Roman" w:hAnsi="Times New Roman"/>
          <w:spacing w:val="-3"/>
        </w:rPr>
        <w:t>Amount of solvent washing, if any, in gallons and the VOC/HAP content.</w:t>
      </w:r>
    </w:p>
    <w:p w:rsidR="00ED5B5B" w:rsidRDefault="00110CD3" w:rsidP="00ED5B5B">
      <w:pPr>
        <w:numPr>
          <w:ilvl w:val="0"/>
          <w:numId w:val="28"/>
        </w:numPr>
        <w:tabs>
          <w:tab w:val="left" w:pos="-1440"/>
          <w:tab w:val="left" w:pos="-720"/>
          <w:tab w:val="left" w:pos="0"/>
          <w:tab w:val="left" w:pos="720"/>
          <w:tab w:val="left" w:pos="1440"/>
        </w:tabs>
        <w:suppressAutoHyphens/>
        <w:jc w:val="both"/>
        <w:rPr>
          <w:rFonts w:ascii="Times New Roman" w:hAnsi="Times New Roman"/>
          <w:spacing w:val="-3"/>
        </w:rPr>
      </w:pPr>
      <w:r>
        <w:rPr>
          <w:rFonts w:ascii="Times New Roman" w:hAnsi="Times New Roman"/>
          <w:spacing w:val="-3"/>
        </w:rPr>
        <w:t>Amount of coatings and solvent washing, if any, used each month, including a 12-month rolling total</w:t>
      </w:r>
    </w:p>
    <w:p w:rsidR="00ED5B5B" w:rsidRPr="00110CD3" w:rsidRDefault="00110CD3" w:rsidP="00110CD3">
      <w:pPr>
        <w:numPr>
          <w:ilvl w:val="0"/>
          <w:numId w:val="28"/>
        </w:numPr>
        <w:tabs>
          <w:tab w:val="left" w:pos="-1440"/>
          <w:tab w:val="left" w:pos="-720"/>
          <w:tab w:val="left" w:pos="0"/>
          <w:tab w:val="left" w:pos="720"/>
          <w:tab w:val="left" w:pos="1440"/>
        </w:tabs>
        <w:suppressAutoHyphens/>
        <w:jc w:val="both"/>
        <w:rPr>
          <w:rFonts w:ascii="Times New Roman" w:hAnsi="Times New Roman"/>
          <w:spacing w:val="-3"/>
        </w:rPr>
      </w:pPr>
      <w:r>
        <w:rPr>
          <w:rFonts w:ascii="Times New Roman" w:hAnsi="Times New Roman"/>
          <w:spacing w:val="-3"/>
        </w:rPr>
        <w:t>Total VOC and HAP emissions for each month, including a 12-month rolling total.</w:t>
      </w:r>
    </w:p>
    <w:p w:rsidR="00ED5B5B" w:rsidRDefault="00ED5B5B" w:rsidP="00ED5B5B">
      <w:pPr>
        <w:numPr>
          <w:ilvl w:val="0"/>
          <w:numId w:val="28"/>
        </w:numPr>
        <w:tabs>
          <w:tab w:val="left" w:pos="-1440"/>
          <w:tab w:val="left" w:pos="-720"/>
          <w:tab w:val="left" w:pos="0"/>
          <w:tab w:val="left" w:pos="720"/>
          <w:tab w:val="left" w:pos="1440"/>
        </w:tabs>
        <w:suppressAutoHyphens/>
        <w:jc w:val="both"/>
        <w:rPr>
          <w:rFonts w:ascii="Times New Roman" w:hAnsi="Times New Roman"/>
          <w:spacing w:val="-3"/>
        </w:rPr>
      </w:pPr>
      <w:r>
        <w:rPr>
          <w:rFonts w:ascii="Times New Roman" w:hAnsi="Times New Roman"/>
          <w:spacing w:val="-3"/>
        </w:rPr>
        <w:t xml:space="preserve">Certification for each material used indicating </w:t>
      </w:r>
      <w:r w:rsidR="00110CD3">
        <w:rPr>
          <w:rFonts w:ascii="Times New Roman" w:hAnsi="Times New Roman"/>
          <w:spacing w:val="-3"/>
        </w:rPr>
        <w:t>the VOC/HAP content, in pounds per gallon/percent by weight.</w:t>
      </w:r>
    </w:p>
    <w:p w:rsidR="00285540" w:rsidRDefault="00285540" w:rsidP="00285540">
      <w:pPr>
        <w:tabs>
          <w:tab w:val="left" w:pos="-1440"/>
          <w:tab w:val="left" w:pos="-720"/>
          <w:tab w:val="left" w:pos="0"/>
          <w:tab w:val="left" w:pos="720"/>
          <w:tab w:val="left" w:pos="1440"/>
        </w:tabs>
        <w:suppressAutoHyphens/>
        <w:jc w:val="both"/>
        <w:rPr>
          <w:rFonts w:ascii="Times New Roman" w:hAnsi="Times New Roman"/>
          <w:spacing w:val="-3"/>
        </w:rPr>
      </w:pPr>
    </w:p>
    <w:p w:rsidR="00285540" w:rsidRPr="009D5631" w:rsidRDefault="009D5631" w:rsidP="009D5631">
      <w:pPr>
        <w:numPr>
          <w:ilvl w:val="0"/>
          <w:numId w:val="34"/>
        </w:numPr>
        <w:tabs>
          <w:tab w:val="left" w:pos="-1440"/>
          <w:tab w:val="left" w:pos="-720"/>
          <w:tab w:val="left" w:pos="0"/>
          <w:tab w:val="left" w:pos="720"/>
          <w:tab w:val="left" w:pos="1440"/>
        </w:tabs>
        <w:suppressAutoHyphens/>
        <w:ind w:left="360"/>
        <w:jc w:val="both"/>
        <w:rPr>
          <w:rFonts w:ascii="Times New Roman" w:hAnsi="Times New Roman"/>
          <w:spacing w:val="-3"/>
        </w:rPr>
      </w:pPr>
      <w:r>
        <w:rPr>
          <w:rFonts w:ascii="Times New Roman" w:hAnsi="Times New Roman"/>
          <w:spacing w:val="-3"/>
        </w:rPr>
        <w:t>Compliance with the emission limitation of Specific Condition No. 7 shall be determined using EPA</w:t>
      </w:r>
      <w:r>
        <w:rPr>
          <w:rFonts w:ascii="Times New Roman" w:hAnsi="Times New Roman"/>
          <w:color w:val="FF6600"/>
          <w:spacing w:val="-3"/>
        </w:rPr>
        <w:t xml:space="preserve"> </w:t>
      </w:r>
      <w:r>
        <w:rPr>
          <w:rFonts w:ascii="Times New Roman" w:hAnsi="Times New Roman"/>
          <w:spacing w:val="-3"/>
        </w:rPr>
        <w:t xml:space="preserve">Method 24 contained in 40 CFR 60, Appendix A and adopted by reference in Rule 62-297, F.A.C.  The EPA VOC Data Sheet (Properties of the Coating "As Applied" by the </w:t>
      </w:r>
      <w:proofErr w:type="spellStart"/>
      <w:r>
        <w:rPr>
          <w:rFonts w:ascii="Times New Roman" w:hAnsi="Times New Roman"/>
          <w:spacing w:val="-3"/>
        </w:rPr>
        <w:t>Permittee</w:t>
      </w:r>
      <w:proofErr w:type="spellEnd"/>
      <w:r>
        <w:rPr>
          <w:rFonts w:ascii="Times New Roman" w:hAnsi="Times New Roman"/>
          <w:spacing w:val="-3"/>
        </w:rPr>
        <w:t>), designated Appendix A shall be maintained on-site and available for review for each coating.  In lieu of the Method 24, a certification by the coating manufacturer of the composition of the coating, if it is supported by actual batch formulation records is acceptable as well.  The manufacturer's certification must be consistent with EPA's document number 450/3-84-019, "</w:t>
      </w:r>
      <w:r>
        <w:rPr>
          <w:rFonts w:ascii="Times New Roman" w:hAnsi="Times New Roman"/>
          <w:spacing w:val="-3"/>
          <w:u w:val="single"/>
        </w:rPr>
        <w:t>Procedures for Certifying Quantity of Volatile Organic Compounds Emitted by Paint, Ink, and Other Coatings</w:t>
      </w:r>
      <w:r>
        <w:rPr>
          <w:rFonts w:ascii="Times New Roman" w:hAnsi="Times New Roman"/>
          <w:spacing w:val="-3"/>
        </w:rPr>
        <w:t>," as corrected on August 5, 1986.  The minimum sampling requirements for stack sampling facilities, source sampling, and reporting shall be in accordance with Rule 62-297, F.A.C. and 40 CFR 60, Appendix A.</w:t>
      </w:r>
    </w:p>
    <w:p w:rsidR="00285540" w:rsidRDefault="00285540" w:rsidP="00CF762C">
      <w:pPr>
        <w:tabs>
          <w:tab w:val="left" w:pos="-1440"/>
          <w:tab w:val="left" w:pos="-720"/>
          <w:tab w:val="left" w:pos="0"/>
          <w:tab w:val="left" w:pos="720"/>
          <w:tab w:val="left" w:pos="1440"/>
        </w:tabs>
        <w:suppressAutoHyphens/>
        <w:ind w:left="360"/>
        <w:jc w:val="both"/>
        <w:rPr>
          <w:rFonts w:ascii="Times New Roman" w:hAnsi="Times New Roman"/>
          <w:spacing w:val="-3"/>
        </w:rPr>
      </w:pPr>
    </w:p>
    <w:p w:rsidR="00285540" w:rsidRPr="009D5631" w:rsidRDefault="00ED5B5B" w:rsidP="009D5631">
      <w:pPr>
        <w:numPr>
          <w:ilvl w:val="0"/>
          <w:numId w:val="34"/>
        </w:numPr>
        <w:tabs>
          <w:tab w:val="left" w:pos="-1440"/>
          <w:tab w:val="left" w:pos="-720"/>
          <w:tab w:val="left" w:pos="0"/>
          <w:tab w:val="left" w:pos="360"/>
          <w:tab w:val="left" w:pos="720"/>
          <w:tab w:val="left" w:pos="1440"/>
        </w:tabs>
        <w:suppressAutoHyphens/>
        <w:ind w:left="360"/>
        <w:jc w:val="both"/>
        <w:rPr>
          <w:rFonts w:ascii="Times New Roman" w:hAnsi="Times New Roman"/>
          <w:spacing w:val="-3"/>
        </w:rPr>
      </w:pPr>
      <w:r w:rsidRPr="009D5631">
        <w:rPr>
          <w:rFonts w:ascii="Times New Roman" w:hAnsi="Times New Roman"/>
          <w:spacing w:val="-3"/>
        </w:rPr>
        <w:t>When the EPC after investigation, has good reason (such as complaints, increased visible emissions or questionable maintenance of control equipment) to believe that any applicable emission standard contained in Rules 62-204, 62-210, 62-212, 62-296, or 62-297, F.A.C., or in a permit issued pursuant to those rules is being violated, it may require the owner or operator of the source to conduct compliance tests which identify the nature and quantity of pollutant emissions from the source and to provide a report on the results of said tests to the EPC.  For the purpose of confirming compliance with the emission limitations in this permit, the EPC may require the use of EPA Methods 24 or other approved methods, as deemed necessary.</w:t>
      </w:r>
      <w:r w:rsidR="009D5631" w:rsidRPr="009D5631">
        <w:rPr>
          <w:rFonts w:ascii="Times New Roman" w:hAnsi="Times New Roman"/>
          <w:spacing w:val="-3"/>
        </w:rPr>
        <w:t xml:space="preserve"> </w:t>
      </w:r>
      <w:r w:rsidRPr="009D5631">
        <w:rPr>
          <w:rFonts w:ascii="Times New Roman" w:hAnsi="Times New Roman"/>
          <w:spacing w:val="-3"/>
        </w:rPr>
        <w:t>[Rules 62-297.310(7</w:t>
      </w:r>
      <w:proofErr w:type="gramStart"/>
      <w:r w:rsidRPr="009D5631">
        <w:rPr>
          <w:rFonts w:ascii="Times New Roman" w:hAnsi="Times New Roman"/>
          <w:spacing w:val="-3"/>
        </w:rPr>
        <w:t>)(</w:t>
      </w:r>
      <w:proofErr w:type="gramEnd"/>
      <w:r w:rsidRPr="009D5631">
        <w:rPr>
          <w:rFonts w:ascii="Times New Roman" w:hAnsi="Times New Roman"/>
          <w:spacing w:val="-3"/>
        </w:rPr>
        <w:t>b) and 62-4.070(3), F.A.C.]</w:t>
      </w:r>
    </w:p>
    <w:p w:rsidR="00285540" w:rsidRDefault="00285540" w:rsidP="00CF762C">
      <w:pPr>
        <w:tabs>
          <w:tab w:val="left" w:pos="-1440"/>
          <w:tab w:val="left" w:pos="-720"/>
          <w:tab w:val="left" w:pos="0"/>
          <w:tab w:val="left" w:pos="720"/>
          <w:tab w:val="left" w:pos="1440"/>
        </w:tabs>
        <w:suppressAutoHyphens/>
        <w:ind w:left="360"/>
        <w:jc w:val="both"/>
        <w:rPr>
          <w:rFonts w:ascii="Times New Roman" w:hAnsi="Times New Roman"/>
          <w:spacing w:val="-3"/>
        </w:rPr>
      </w:pPr>
    </w:p>
    <w:p w:rsidR="00ED5B5B" w:rsidRDefault="00ED5B5B" w:rsidP="00CF762C">
      <w:pPr>
        <w:numPr>
          <w:ilvl w:val="0"/>
          <w:numId w:val="34"/>
        </w:numPr>
        <w:tabs>
          <w:tab w:val="left" w:pos="-1440"/>
          <w:tab w:val="left" w:pos="-720"/>
          <w:tab w:val="left" w:pos="0"/>
          <w:tab w:val="left" w:pos="720"/>
          <w:tab w:val="left" w:pos="1440"/>
        </w:tabs>
        <w:suppressAutoHyphens/>
        <w:ind w:left="360"/>
        <w:jc w:val="both"/>
        <w:rPr>
          <w:rFonts w:ascii="Times New Roman" w:hAnsi="Times New Roman"/>
          <w:spacing w:val="-3"/>
        </w:rPr>
      </w:pPr>
      <w:r>
        <w:rPr>
          <w:rFonts w:ascii="Times New Roman" w:hAnsi="Times New Roman"/>
          <w:spacing w:val="-3"/>
        </w:rPr>
        <w:lastRenderedPageBreak/>
        <w:t>All reasonable precautions shall be taken to prevent and control generation of unconfined emissions of particulate matter in accordance with the provision in Rule 62-296.320, F.A.C.  These provisions are applicable to any source, including, but not limited to, vehicular movement, transportation of materials, construction, alterations, demolition or wrecking, or industrial related activities such as loading, unloading, storing and handling.  Reasonable precautions shall include, but not limited to, the following:</w:t>
      </w:r>
    </w:p>
    <w:p w:rsidR="00ED5B5B" w:rsidRDefault="00ED5B5B" w:rsidP="00ED5B5B">
      <w:pPr>
        <w:tabs>
          <w:tab w:val="left" w:pos="-1440"/>
          <w:tab w:val="left" w:pos="-720"/>
        </w:tabs>
        <w:suppressAutoHyphens/>
        <w:jc w:val="both"/>
        <w:rPr>
          <w:rFonts w:ascii="Times New Roman" w:hAnsi="Times New Roman"/>
          <w:spacing w:val="-3"/>
        </w:rPr>
      </w:pPr>
    </w:p>
    <w:p w:rsidR="00ED5B5B" w:rsidRDefault="00ED5B5B" w:rsidP="007413BD">
      <w:pPr>
        <w:numPr>
          <w:ilvl w:val="0"/>
          <w:numId w:val="29"/>
        </w:numPr>
        <w:tabs>
          <w:tab w:val="left" w:pos="-1440"/>
          <w:tab w:val="left" w:pos="-720"/>
          <w:tab w:val="left" w:pos="0"/>
          <w:tab w:val="left" w:pos="720"/>
        </w:tabs>
        <w:suppressAutoHyphens/>
        <w:ind w:hanging="450"/>
        <w:jc w:val="both"/>
        <w:rPr>
          <w:rFonts w:ascii="Times New Roman" w:hAnsi="Times New Roman"/>
          <w:spacing w:val="-3"/>
        </w:rPr>
      </w:pPr>
      <w:r>
        <w:rPr>
          <w:rFonts w:ascii="Times New Roman" w:hAnsi="Times New Roman"/>
          <w:spacing w:val="-3"/>
        </w:rPr>
        <w:t>Maintenance of parking areas and yards</w:t>
      </w:r>
      <w:r w:rsidR="007413BD">
        <w:rPr>
          <w:rFonts w:ascii="Times New Roman" w:hAnsi="Times New Roman"/>
          <w:spacing w:val="-3"/>
        </w:rPr>
        <w:t>.</w:t>
      </w:r>
    </w:p>
    <w:p w:rsidR="00ED5B5B" w:rsidRDefault="00ED5B5B" w:rsidP="00CF762C">
      <w:pPr>
        <w:numPr>
          <w:ilvl w:val="0"/>
          <w:numId w:val="29"/>
        </w:numPr>
        <w:tabs>
          <w:tab w:val="left" w:pos="-1440"/>
          <w:tab w:val="left" w:pos="-720"/>
          <w:tab w:val="left" w:pos="0"/>
          <w:tab w:val="left" w:pos="720"/>
        </w:tabs>
        <w:suppressAutoHyphens/>
        <w:ind w:hanging="435"/>
        <w:jc w:val="both"/>
        <w:rPr>
          <w:rFonts w:ascii="Times New Roman" w:hAnsi="Times New Roman"/>
          <w:spacing w:val="-3"/>
        </w:rPr>
      </w:pPr>
      <w:r>
        <w:rPr>
          <w:rFonts w:ascii="Times New Roman" w:hAnsi="Times New Roman"/>
          <w:spacing w:val="-3"/>
        </w:rPr>
        <w:t>Removal of particulate matter from paved areas, buildings and work areas under the control of the owner/operator.</w:t>
      </w:r>
    </w:p>
    <w:p w:rsidR="00ED5B5B" w:rsidRDefault="00ED5B5B" w:rsidP="00CF762C">
      <w:pPr>
        <w:numPr>
          <w:ilvl w:val="0"/>
          <w:numId w:val="30"/>
        </w:numPr>
        <w:tabs>
          <w:tab w:val="left" w:pos="-1440"/>
          <w:tab w:val="left" w:pos="-720"/>
          <w:tab w:val="left" w:pos="0"/>
          <w:tab w:val="left" w:pos="720"/>
        </w:tabs>
        <w:suppressAutoHyphens/>
        <w:ind w:left="1095" w:hanging="450"/>
        <w:jc w:val="both"/>
        <w:rPr>
          <w:rFonts w:ascii="Times New Roman" w:hAnsi="Times New Roman"/>
          <w:spacing w:val="-3"/>
        </w:rPr>
      </w:pPr>
      <w:r>
        <w:rPr>
          <w:rFonts w:ascii="Times New Roman" w:hAnsi="Times New Roman"/>
          <w:spacing w:val="-3"/>
        </w:rPr>
        <w:t>All metal frames shall be painted inside the booths on an impervious surface.</w:t>
      </w:r>
    </w:p>
    <w:p w:rsidR="00285540" w:rsidRDefault="00ED5B5B" w:rsidP="00CF762C">
      <w:pPr>
        <w:numPr>
          <w:ilvl w:val="0"/>
          <w:numId w:val="30"/>
        </w:numPr>
        <w:tabs>
          <w:tab w:val="left" w:pos="-1440"/>
          <w:tab w:val="left" w:pos="-720"/>
          <w:tab w:val="left" w:pos="0"/>
          <w:tab w:val="left" w:pos="720"/>
        </w:tabs>
        <w:suppressAutoHyphens/>
        <w:ind w:left="1095" w:hanging="450"/>
        <w:jc w:val="both"/>
        <w:rPr>
          <w:rFonts w:ascii="Times New Roman" w:hAnsi="Times New Roman"/>
          <w:spacing w:val="-3"/>
        </w:rPr>
      </w:pPr>
      <w:r>
        <w:rPr>
          <w:rFonts w:ascii="Times New Roman" w:hAnsi="Times New Roman"/>
          <w:spacing w:val="-3"/>
        </w:rPr>
        <w:t>Apply water, as necessary, to all areas not paved or covered with vegetation.</w:t>
      </w:r>
    </w:p>
    <w:p w:rsidR="00285540" w:rsidRDefault="00285540" w:rsidP="00285540">
      <w:pPr>
        <w:tabs>
          <w:tab w:val="left" w:pos="-1440"/>
          <w:tab w:val="left" w:pos="-720"/>
          <w:tab w:val="left" w:pos="0"/>
          <w:tab w:val="left" w:pos="720"/>
        </w:tabs>
        <w:suppressAutoHyphens/>
        <w:jc w:val="both"/>
        <w:rPr>
          <w:rFonts w:ascii="Times New Roman" w:hAnsi="Times New Roman"/>
          <w:spacing w:val="-3"/>
        </w:rPr>
      </w:pPr>
    </w:p>
    <w:p w:rsidR="00ED5B5B" w:rsidRDefault="00ED5B5B" w:rsidP="00CF762C">
      <w:pPr>
        <w:numPr>
          <w:ilvl w:val="0"/>
          <w:numId w:val="34"/>
        </w:numPr>
        <w:tabs>
          <w:tab w:val="left" w:pos="-1440"/>
          <w:tab w:val="left" w:pos="-720"/>
          <w:tab w:val="left" w:pos="0"/>
          <w:tab w:val="left" w:pos="720"/>
        </w:tabs>
        <w:suppressAutoHyphens/>
        <w:ind w:left="360"/>
        <w:jc w:val="both"/>
        <w:rPr>
          <w:rFonts w:ascii="Times New Roman" w:hAnsi="Times New Roman"/>
          <w:spacing w:val="-3"/>
        </w:rPr>
      </w:pPr>
      <w:r>
        <w:rPr>
          <w:rFonts w:ascii="Times New Roman" w:hAnsi="Times New Roman"/>
          <w:spacing w:val="-3"/>
        </w:rPr>
        <w:t xml:space="preserve">The </w:t>
      </w:r>
      <w:proofErr w:type="spellStart"/>
      <w:r>
        <w:rPr>
          <w:rFonts w:ascii="Times New Roman" w:hAnsi="Times New Roman"/>
          <w:spacing w:val="-3"/>
        </w:rPr>
        <w:t>permittee</w:t>
      </w:r>
      <w:proofErr w:type="spellEnd"/>
      <w:r>
        <w:rPr>
          <w:rFonts w:ascii="Times New Roman" w:hAnsi="Times New Roman"/>
          <w:spacing w:val="-3"/>
        </w:rPr>
        <w:t xml:space="preserve"> shall not store, handle, process, or use in any process the volatile organic compounds or organic solvents without applying known and existing vapor emission control devices or systems as follows and as deemed necessary and ordered by the </w:t>
      </w:r>
      <w:r w:rsidR="007413BD">
        <w:rPr>
          <w:rFonts w:ascii="Times New Roman" w:hAnsi="Times New Roman"/>
          <w:spacing w:val="-3"/>
        </w:rPr>
        <w:t>EPC</w:t>
      </w:r>
      <w:r>
        <w:rPr>
          <w:rFonts w:ascii="Times New Roman" w:hAnsi="Times New Roman"/>
          <w:spacing w:val="-3"/>
        </w:rPr>
        <w:t>: [Rule 62-296.320, F.A.C.]</w:t>
      </w:r>
    </w:p>
    <w:p w:rsidR="007413BD" w:rsidRDefault="007413BD" w:rsidP="007413BD">
      <w:pPr>
        <w:tabs>
          <w:tab w:val="left" w:pos="-1440"/>
          <w:tab w:val="left" w:pos="-720"/>
          <w:tab w:val="left" w:pos="0"/>
          <w:tab w:val="left" w:pos="720"/>
        </w:tabs>
        <w:suppressAutoHyphens/>
        <w:ind w:left="360"/>
        <w:jc w:val="both"/>
        <w:rPr>
          <w:rFonts w:ascii="Times New Roman" w:hAnsi="Times New Roman"/>
          <w:spacing w:val="-3"/>
        </w:rPr>
      </w:pPr>
    </w:p>
    <w:p w:rsidR="00ED5B5B" w:rsidRDefault="00ED5B5B" w:rsidP="007413BD">
      <w:pPr>
        <w:tabs>
          <w:tab w:val="left" w:pos="-720"/>
          <w:tab w:val="left" w:pos="0"/>
          <w:tab w:val="left" w:pos="63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152" w:hanging="1152"/>
        <w:jc w:val="both"/>
        <w:rPr>
          <w:rFonts w:ascii="Times New Roman" w:hAnsi="Times New Roman"/>
          <w:spacing w:val="-3"/>
        </w:rPr>
      </w:pPr>
      <w:r>
        <w:rPr>
          <w:rFonts w:ascii="Times New Roman" w:hAnsi="Times New Roman"/>
          <w:spacing w:val="-3"/>
        </w:rPr>
        <w:t xml:space="preserve">    </w:t>
      </w:r>
      <w:r>
        <w:rPr>
          <w:rFonts w:ascii="Times New Roman" w:hAnsi="Times New Roman"/>
          <w:spacing w:val="-3"/>
        </w:rPr>
        <w:tab/>
        <w:t>A)</w:t>
      </w:r>
      <w:r>
        <w:rPr>
          <w:rFonts w:ascii="Times New Roman" w:hAnsi="Times New Roman"/>
          <w:spacing w:val="-3"/>
        </w:rPr>
        <w:tab/>
        <w:t>Maintain tightly fitting cover, lids, etc. on all containers when they are not being handled, tapped, etc.</w:t>
      </w:r>
    </w:p>
    <w:p w:rsidR="00ED5B5B" w:rsidRDefault="00ED5B5B" w:rsidP="007413BD">
      <w:pPr>
        <w:tabs>
          <w:tab w:val="left" w:pos="-720"/>
          <w:tab w:val="left" w:pos="0"/>
          <w:tab w:val="left" w:pos="63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152" w:hanging="1152"/>
        <w:jc w:val="both"/>
        <w:rPr>
          <w:rFonts w:ascii="Times New Roman" w:hAnsi="Times New Roman"/>
          <w:spacing w:val="-3"/>
        </w:rPr>
      </w:pPr>
      <w:r>
        <w:rPr>
          <w:rFonts w:ascii="Times New Roman" w:hAnsi="Times New Roman"/>
          <w:spacing w:val="-3"/>
        </w:rPr>
        <w:t xml:space="preserve">    </w:t>
      </w:r>
      <w:r>
        <w:rPr>
          <w:rFonts w:ascii="Times New Roman" w:hAnsi="Times New Roman"/>
          <w:spacing w:val="-3"/>
        </w:rPr>
        <w:tab/>
        <w:t>B)</w:t>
      </w:r>
      <w:r>
        <w:rPr>
          <w:rFonts w:ascii="Times New Roman" w:hAnsi="Times New Roman"/>
          <w:spacing w:val="-3"/>
        </w:rPr>
        <w:tab/>
        <w:t>Where possible and practical, procure/fabricate a tightly fitting cover for any open trough, basin, etc. of VOC so that it can be covered when not in use.</w:t>
      </w:r>
    </w:p>
    <w:p w:rsidR="00ED5B5B" w:rsidRDefault="00ED5B5B" w:rsidP="007413BD">
      <w:pPr>
        <w:tabs>
          <w:tab w:val="left" w:pos="-720"/>
          <w:tab w:val="left" w:pos="0"/>
          <w:tab w:val="left" w:pos="63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Pr>
          <w:rFonts w:ascii="Times New Roman" w:hAnsi="Times New Roman"/>
          <w:spacing w:val="-3"/>
        </w:rPr>
        <w:t xml:space="preserve">    </w:t>
      </w:r>
      <w:r>
        <w:rPr>
          <w:rFonts w:ascii="Times New Roman" w:hAnsi="Times New Roman"/>
          <w:spacing w:val="-3"/>
        </w:rPr>
        <w:tab/>
        <w:t>C)</w:t>
      </w:r>
      <w:r>
        <w:rPr>
          <w:rFonts w:ascii="Times New Roman" w:hAnsi="Times New Roman"/>
          <w:spacing w:val="-3"/>
        </w:rPr>
        <w:tab/>
        <w:t>Immediately attend to all spills/waste as appropriate.</w:t>
      </w:r>
    </w:p>
    <w:p w:rsidR="00ED5B5B" w:rsidRDefault="00ED5B5B" w:rsidP="00ED5B5B">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p>
    <w:p w:rsidR="00285540" w:rsidRDefault="007413BD" w:rsidP="00CF762C">
      <w:pPr>
        <w:numPr>
          <w:ilvl w:val="0"/>
          <w:numId w:val="34"/>
        </w:num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360"/>
        <w:jc w:val="both"/>
        <w:rPr>
          <w:rFonts w:ascii="Times New Roman" w:hAnsi="Times New Roman"/>
          <w:spacing w:val="-3"/>
        </w:rPr>
      </w:pPr>
      <w:r w:rsidRPr="00335B4D">
        <w:rPr>
          <w:rFonts w:ascii="Times New Roman" w:hAnsi="Times New Roman"/>
          <w:szCs w:val="24"/>
        </w:rPr>
        <w:t xml:space="preserve">The </w:t>
      </w:r>
      <w:proofErr w:type="spellStart"/>
      <w:r w:rsidRPr="00335B4D">
        <w:rPr>
          <w:rFonts w:ascii="Times New Roman" w:hAnsi="Times New Roman"/>
          <w:szCs w:val="24"/>
        </w:rPr>
        <w:t>permittee</w:t>
      </w:r>
      <w:proofErr w:type="spellEnd"/>
      <w:r w:rsidRPr="00335B4D">
        <w:rPr>
          <w:rFonts w:ascii="Times New Roman" w:hAnsi="Times New Roman"/>
          <w:szCs w:val="24"/>
        </w:rPr>
        <w:t xml:space="preserve"> must submit to the E</w:t>
      </w:r>
      <w:r>
        <w:rPr>
          <w:rFonts w:ascii="Times New Roman" w:hAnsi="Times New Roman"/>
          <w:szCs w:val="24"/>
        </w:rPr>
        <w:t>PC</w:t>
      </w:r>
      <w:r w:rsidRPr="00335B4D">
        <w:rPr>
          <w:rFonts w:ascii="Times New Roman" w:hAnsi="Times New Roman"/>
          <w:szCs w:val="24"/>
        </w:rPr>
        <w:t xml:space="preserve"> each calendar year, a completed DEP Form 62-210.900(5), "Annual Operating Report (AOR) for Air Pollutant Emitting Facility", for the preceding calendar year.  The AOR shall be submitted by April 1 of the following year</w:t>
      </w:r>
      <w:r>
        <w:rPr>
          <w:rFonts w:ascii="Times New Roman" w:hAnsi="Times New Roman"/>
          <w:spacing w:val="-3"/>
        </w:rPr>
        <w:t>. [Rule 62-210.370(3), F.A.C.]</w:t>
      </w:r>
    </w:p>
    <w:p w:rsidR="00285540" w:rsidRDefault="00285540" w:rsidP="00CF762C">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360"/>
        <w:jc w:val="both"/>
        <w:rPr>
          <w:rFonts w:ascii="Times New Roman" w:hAnsi="Times New Roman"/>
          <w:spacing w:val="-3"/>
        </w:rPr>
      </w:pPr>
    </w:p>
    <w:p w:rsidR="00ED5B5B" w:rsidRDefault="00ED5B5B" w:rsidP="00CF762C">
      <w:pPr>
        <w:numPr>
          <w:ilvl w:val="0"/>
          <w:numId w:val="34"/>
        </w:num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360"/>
        <w:jc w:val="both"/>
        <w:rPr>
          <w:rFonts w:ascii="Times New Roman" w:hAnsi="Times New Roman"/>
          <w:spacing w:val="-3"/>
        </w:rPr>
      </w:pPr>
      <w:r>
        <w:rPr>
          <w:rFonts w:ascii="Times New Roman" w:hAnsi="Times New Roman"/>
          <w:spacing w:val="-3"/>
        </w:rPr>
        <w:t xml:space="preserve">The </w:t>
      </w:r>
      <w:proofErr w:type="spellStart"/>
      <w:r>
        <w:rPr>
          <w:rFonts w:ascii="Times New Roman" w:hAnsi="Times New Roman"/>
          <w:spacing w:val="-3"/>
        </w:rPr>
        <w:t>permittee</w:t>
      </w:r>
      <w:proofErr w:type="spellEnd"/>
      <w:r>
        <w:rPr>
          <w:rFonts w:ascii="Times New Roman" w:hAnsi="Times New Roman"/>
          <w:spacing w:val="-3"/>
        </w:rPr>
        <w:t xml:space="preserve"> shall provide timely notification to the Environmental Protection Commission of Hillsborough County prior to implementing any changes that may result in a modification to this permit pursuant to Rule 62-210.200(187), F.A.C., </w:t>
      </w:r>
      <w:proofErr w:type="gramStart"/>
      <w:r>
        <w:rPr>
          <w:rFonts w:ascii="Times New Roman" w:hAnsi="Times New Roman"/>
          <w:spacing w:val="-3"/>
        </w:rPr>
        <w:t>Modification</w:t>
      </w:r>
      <w:proofErr w:type="gramEnd"/>
      <w:r>
        <w:rPr>
          <w:rFonts w:ascii="Times New Roman" w:hAnsi="Times New Roman"/>
          <w:spacing w:val="-3"/>
        </w:rPr>
        <w:t xml:space="preserve">.  The changes do not include normal maintenance, but may include, and are not limited to, the following, and may also require prior authorization before implementation: [Rules </w:t>
      </w:r>
      <w:r w:rsidR="007413BD">
        <w:rPr>
          <w:rFonts w:ascii="Times New Roman" w:hAnsi="Times New Roman"/>
          <w:spacing w:val="-3"/>
        </w:rPr>
        <w:t xml:space="preserve">62-4.070(3) and </w:t>
      </w:r>
      <w:r>
        <w:rPr>
          <w:rFonts w:ascii="Times New Roman" w:hAnsi="Times New Roman"/>
          <w:spacing w:val="-3"/>
        </w:rPr>
        <w:t>62-210.300</w:t>
      </w:r>
      <w:r w:rsidR="007413BD">
        <w:rPr>
          <w:rFonts w:ascii="Times New Roman" w:hAnsi="Times New Roman"/>
          <w:spacing w:val="-3"/>
        </w:rPr>
        <w:t>,</w:t>
      </w:r>
      <w:r>
        <w:rPr>
          <w:rFonts w:ascii="Times New Roman" w:hAnsi="Times New Roman"/>
          <w:spacing w:val="-3"/>
        </w:rPr>
        <w:t xml:space="preserve"> F.A.C.]</w:t>
      </w:r>
    </w:p>
    <w:p w:rsidR="00ED5B5B" w:rsidRDefault="00ED5B5B" w:rsidP="00ED5B5B">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p>
    <w:p w:rsidR="00ED5B5B" w:rsidRDefault="00ED5B5B" w:rsidP="00ED5B5B">
      <w:pPr>
        <w:numPr>
          <w:ilvl w:val="0"/>
          <w:numId w:val="31"/>
        </w:numPr>
        <w:tabs>
          <w:tab w:val="left" w:pos="-720"/>
          <w:tab w:val="left" w:pos="0"/>
          <w:tab w:val="left" w:pos="720"/>
          <w:tab w:val="left" w:pos="108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Pr>
          <w:rFonts w:ascii="Times New Roman" w:hAnsi="Times New Roman"/>
          <w:spacing w:val="-3"/>
        </w:rPr>
        <w:t>Alteration or replacement of any equipment or major component of such equipment.</w:t>
      </w:r>
    </w:p>
    <w:p w:rsidR="00D45D25" w:rsidRDefault="00ED5B5B" w:rsidP="00ED5B5B">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Pr>
          <w:rFonts w:ascii="Times New Roman" w:hAnsi="Times New Roman"/>
          <w:spacing w:val="-3"/>
        </w:rPr>
        <w:tab/>
        <w:t>B)  Installation or addition of any equipment which is a source of air pollution.</w:t>
      </w:r>
    </w:p>
    <w:p w:rsidR="00D45D25" w:rsidRDefault="00D45D25" w:rsidP="00ED5B5B">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p>
    <w:p w:rsidR="00D45D25" w:rsidRDefault="00ED5B5B" w:rsidP="00BE69C7">
      <w:pPr>
        <w:numPr>
          <w:ilvl w:val="0"/>
          <w:numId w:val="44"/>
        </w:num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360"/>
        <w:jc w:val="both"/>
        <w:rPr>
          <w:rFonts w:ascii="Times New Roman" w:hAnsi="Times New Roman"/>
          <w:spacing w:val="-3"/>
        </w:rPr>
      </w:pPr>
      <w:r>
        <w:rPr>
          <w:rFonts w:ascii="Times New Roman" w:hAnsi="Times New Roman"/>
          <w:spacing w:val="-3"/>
        </w:rPr>
        <w:t xml:space="preserve">If the </w:t>
      </w:r>
      <w:proofErr w:type="spellStart"/>
      <w:r>
        <w:rPr>
          <w:rFonts w:ascii="Times New Roman" w:hAnsi="Times New Roman"/>
          <w:spacing w:val="-3"/>
        </w:rPr>
        <w:t>permittee</w:t>
      </w:r>
      <w:proofErr w:type="spellEnd"/>
      <w:r>
        <w:rPr>
          <w:rFonts w:ascii="Times New Roman" w:hAnsi="Times New Roman"/>
          <w:spacing w:val="-3"/>
        </w:rPr>
        <w:t xml:space="preserve"> wishes to transfer this permit to another owner, an "Application for Transfer of Permit" (DEP Form 62-210.900(7)) shall be submitted, in duplicate, to the Environmental Protection Commission of Hillsborough County within 30 days after the sale or legal transfer of the permitted facility. [Rule 62-4.120, F.A.C.]</w:t>
      </w:r>
    </w:p>
    <w:p w:rsidR="00D45D25" w:rsidRDefault="00D45D25" w:rsidP="00CF762C">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360"/>
        <w:jc w:val="both"/>
        <w:rPr>
          <w:rFonts w:ascii="Times New Roman" w:hAnsi="Times New Roman"/>
          <w:spacing w:val="-3"/>
        </w:rPr>
      </w:pPr>
    </w:p>
    <w:p w:rsidR="00D02126" w:rsidRDefault="00D02126" w:rsidP="00CF762C">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360"/>
        <w:jc w:val="both"/>
        <w:rPr>
          <w:rFonts w:ascii="Times New Roman" w:hAnsi="Times New Roman"/>
          <w:spacing w:val="-3"/>
        </w:rPr>
      </w:pPr>
    </w:p>
    <w:p w:rsidR="00D02126" w:rsidRDefault="00D02126" w:rsidP="00CF762C">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360"/>
        <w:jc w:val="both"/>
        <w:rPr>
          <w:rFonts w:ascii="Times New Roman" w:hAnsi="Times New Roman"/>
          <w:spacing w:val="-3"/>
        </w:rPr>
      </w:pPr>
    </w:p>
    <w:p w:rsidR="00D02126" w:rsidRPr="00D02126" w:rsidRDefault="00D02126" w:rsidP="00BE69C7">
      <w:pPr>
        <w:numPr>
          <w:ilvl w:val="0"/>
          <w:numId w:val="44"/>
        </w:num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360"/>
        <w:jc w:val="both"/>
        <w:rPr>
          <w:rFonts w:ascii="Times New Roman" w:hAnsi="Times New Roman"/>
          <w:spacing w:val="-3"/>
        </w:rPr>
      </w:pPr>
      <w:r w:rsidRPr="007E4224">
        <w:rPr>
          <w:rFonts w:ascii="Times New Roman" w:hAnsi="Times New Roman"/>
          <w:spacing w:val="-3"/>
          <w:szCs w:val="24"/>
        </w:rPr>
        <w:t xml:space="preserve">Prior to 60 days before the expiration of this operating permit, the </w:t>
      </w:r>
      <w:proofErr w:type="spellStart"/>
      <w:r w:rsidRPr="007E4224">
        <w:rPr>
          <w:rFonts w:ascii="Times New Roman" w:hAnsi="Times New Roman"/>
          <w:spacing w:val="-3"/>
          <w:szCs w:val="24"/>
        </w:rPr>
        <w:t>permittee</w:t>
      </w:r>
      <w:proofErr w:type="spellEnd"/>
      <w:r w:rsidRPr="007E4224">
        <w:rPr>
          <w:rFonts w:ascii="Times New Roman" w:hAnsi="Times New Roman"/>
          <w:spacing w:val="-3"/>
          <w:szCs w:val="24"/>
        </w:rPr>
        <w:t xml:space="preserve"> shall apply for a renewal of the permit using the current version of the permit renewal application form and submit the most recent 3 months of records required by this permit.  A renewal application shall be timely and sufficient.  If the application is submitted prior to sixty days before the expiration of the permit, it will be considered timely and sufficient.  If the renewal application is submitted at a later date, it will not be considered timely and sufficient unless it is submitted and made complete prior to the expiration of the operation permit.  When the application for renewal is timely and sufficient, the existing permit shall remain in effect until the renewal application has been finally acted upon by the EPC or, if there is court review of the final agency action, until a later date is required by Section 120.60, Florida Statutes</w:t>
      </w:r>
      <w:r>
        <w:rPr>
          <w:rFonts w:ascii="Times New Roman" w:hAnsi="Times New Roman"/>
          <w:spacing w:val="-3"/>
          <w:szCs w:val="24"/>
        </w:rPr>
        <w:t xml:space="preserve">.  </w:t>
      </w:r>
    </w:p>
    <w:p w:rsidR="00ED5B5B" w:rsidRDefault="00ED5B5B" w:rsidP="00D02126">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360"/>
        <w:jc w:val="both"/>
        <w:rPr>
          <w:rFonts w:ascii="Times New Roman" w:hAnsi="Times New Roman"/>
          <w:spacing w:val="-3"/>
        </w:rPr>
      </w:pPr>
      <w:proofErr w:type="gramStart"/>
      <w:r>
        <w:rPr>
          <w:rFonts w:ascii="Times New Roman" w:hAnsi="Times New Roman"/>
          <w:spacing w:val="-3"/>
        </w:rPr>
        <w:t>[</w:t>
      </w:r>
      <w:r w:rsidR="00D02126">
        <w:rPr>
          <w:rFonts w:ascii="Times New Roman" w:hAnsi="Times New Roman"/>
          <w:spacing w:val="-3"/>
          <w:szCs w:val="24"/>
        </w:rPr>
        <w:t>Rules 62-4.070(3) and 62-210.300(2), F.A.C.</w:t>
      </w:r>
      <w:r>
        <w:rPr>
          <w:rFonts w:ascii="Times New Roman" w:hAnsi="Times New Roman"/>
          <w:spacing w:val="-3"/>
        </w:rPr>
        <w:t>]</w:t>
      </w:r>
      <w:proofErr w:type="gramEnd"/>
    </w:p>
    <w:p w:rsidR="00ED5B5B" w:rsidRDefault="00ED5B5B" w:rsidP="00ED5B5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ED5B5B" w:rsidRDefault="00ED5B5B" w:rsidP="00ED5B5B">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p>
    <w:p w:rsidR="00ED5B5B" w:rsidRDefault="00ED5B5B" w:rsidP="00ED5B5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ED5B5B" w:rsidRDefault="00ED5B5B" w:rsidP="00ED5B5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ED5B5B" w:rsidRDefault="00ED5B5B" w:rsidP="00ED5B5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ENVIRONMENTAL PROTECTION COMMISSION</w:t>
      </w:r>
    </w:p>
    <w:p w:rsidR="00ED5B5B" w:rsidRDefault="00ED5B5B" w:rsidP="00ED5B5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 xml:space="preserve">OF </w:t>
      </w:r>
      <w:smartTag w:uri="urn:schemas-microsoft-com:office:smarttags" w:element="place">
        <w:smartTag w:uri="urn:schemas-microsoft-com:office:smarttags" w:element="PlaceName">
          <w:r>
            <w:rPr>
              <w:rFonts w:ascii="Times New Roman" w:hAnsi="Times New Roman"/>
              <w:spacing w:val="-3"/>
            </w:rPr>
            <w:t>HILLSBOROUGH</w:t>
          </w:r>
        </w:smartTag>
        <w:r>
          <w:rPr>
            <w:rFonts w:ascii="Times New Roman" w:hAnsi="Times New Roman"/>
            <w:spacing w:val="-3"/>
          </w:rPr>
          <w:t xml:space="preserve"> </w:t>
        </w:r>
        <w:smartTag w:uri="urn:schemas-microsoft-com:office:smarttags" w:element="PlaceType">
          <w:r>
            <w:rPr>
              <w:rFonts w:ascii="Times New Roman" w:hAnsi="Times New Roman"/>
              <w:spacing w:val="-3"/>
            </w:rPr>
            <w:t>COUNTY</w:t>
          </w:r>
        </w:smartTag>
      </w:smartTag>
    </w:p>
    <w:p w:rsidR="00ED5B5B" w:rsidRDefault="00ED5B5B" w:rsidP="00ED5B5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ED5B5B" w:rsidRDefault="00ED5B5B" w:rsidP="00ED5B5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ED5B5B" w:rsidRDefault="00ED5B5B" w:rsidP="00ED5B5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ED5B5B" w:rsidRDefault="00ED5B5B" w:rsidP="00ED5B5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__________________________________</w:t>
      </w:r>
    </w:p>
    <w:p w:rsidR="00ED5B5B" w:rsidRDefault="00ED5B5B" w:rsidP="00ED5B5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Richard D. Garrity, Ph.D.</w:t>
      </w:r>
    </w:p>
    <w:p w:rsidR="00ED5B5B" w:rsidRDefault="00ED5B5B" w:rsidP="00ED5B5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Executive Director</w:t>
      </w:r>
    </w:p>
    <w:p w:rsidR="00ED5B5B" w:rsidRDefault="00ED5B5B" w:rsidP="00ED5B5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pPr>
    </w:p>
    <w:sectPr w:rsidR="00ED5B5B" w:rsidSect="00ED5B5B">
      <w:headerReference w:type="default" r:id="rId10"/>
      <w:footerReference w:type="default" r:id="rId11"/>
      <w:endnotePr>
        <w:numFmt w:val="decimal"/>
      </w:endnotePr>
      <w:pgSz w:w="12240" w:h="15840"/>
      <w:pgMar w:top="1440" w:right="1080" w:bottom="720" w:left="1080" w:header="1440" w:footer="720" w:gutter="0"/>
      <w:pgNumType w:start="2"/>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20440" w:rsidRDefault="00F20440">
      <w:pPr>
        <w:spacing w:line="20" w:lineRule="exact"/>
      </w:pPr>
    </w:p>
  </w:endnote>
  <w:endnote w:type="continuationSeparator" w:id="0">
    <w:p w:rsidR="00F20440" w:rsidRDefault="00F20440">
      <w:r>
        <w:t xml:space="preserve"> </w:t>
      </w:r>
    </w:p>
  </w:endnote>
  <w:endnote w:type="continuationNotice" w:id="1">
    <w:p w:rsidR="00F20440" w:rsidRDefault="00F20440">
      <w:r>
        <w:t xml:space="preserve"> </w:t>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0440" w:rsidRDefault="00F2044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0440" w:rsidRDefault="00F20440">
    <w:pPr>
      <w:spacing w:before="140" w:line="100" w:lineRule="exact"/>
      <w:rPr>
        <w:sz w:val="10"/>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0440" w:rsidRPr="0018516C" w:rsidRDefault="00F20440" w:rsidP="0018516C">
    <w:pPr>
      <w:spacing w:before="140"/>
      <w:jc w:val="center"/>
      <w:rPr>
        <w:rFonts w:ascii="Times New Roman" w:hAnsi="Times New Roman"/>
        <w:szCs w:val="24"/>
      </w:rPr>
    </w:pPr>
    <w:r w:rsidRPr="0018516C">
      <w:rPr>
        <w:rFonts w:ascii="Times New Roman" w:hAnsi="Times New Roman"/>
        <w:szCs w:val="24"/>
      </w:rPr>
      <w:t xml:space="preserve">Page </w:t>
    </w:r>
    <w:r w:rsidR="000C39EF" w:rsidRPr="0018516C">
      <w:rPr>
        <w:rFonts w:ascii="Times New Roman" w:hAnsi="Times New Roman"/>
        <w:szCs w:val="24"/>
      </w:rPr>
      <w:fldChar w:fldCharType="begin"/>
    </w:r>
    <w:r w:rsidRPr="0018516C">
      <w:rPr>
        <w:rFonts w:ascii="Times New Roman" w:hAnsi="Times New Roman"/>
        <w:szCs w:val="24"/>
      </w:rPr>
      <w:instrText xml:space="preserve"> PAGE </w:instrText>
    </w:r>
    <w:r w:rsidR="000C39EF" w:rsidRPr="0018516C">
      <w:rPr>
        <w:rFonts w:ascii="Times New Roman" w:hAnsi="Times New Roman"/>
        <w:szCs w:val="24"/>
      </w:rPr>
      <w:fldChar w:fldCharType="separate"/>
    </w:r>
    <w:r w:rsidR="00992F4F">
      <w:rPr>
        <w:rFonts w:ascii="Times New Roman" w:hAnsi="Times New Roman"/>
        <w:noProof/>
        <w:szCs w:val="24"/>
      </w:rPr>
      <w:t>5</w:t>
    </w:r>
    <w:r w:rsidR="000C39EF" w:rsidRPr="0018516C">
      <w:rPr>
        <w:rFonts w:ascii="Times New Roman" w:hAnsi="Times New Roman"/>
        <w:szCs w:val="24"/>
      </w:rPr>
      <w:fldChar w:fldCharType="end"/>
    </w:r>
    <w:r w:rsidRPr="0018516C">
      <w:rPr>
        <w:rFonts w:ascii="Times New Roman" w:hAnsi="Times New Roman"/>
        <w:szCs w:val="24"/>
      </w:rPr>
      <w:t xml:space="preserve"> of </w:t>
    </w:r>
    <w:r>
      <w:rPr>
        <w:rFonts w:ascii="Times New Roman" w:hAnsi="Times New Roman"/>
        <w:szCs w:val="24"/>
      </w:rPr>
      <w:t>5</w:t>
    </w:r>
  </w:p>
  <w:p w:rsidR="00F20440" w:rsidRPr="00775724" w:rsidRDefault="00F2044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20440" w:rsidRDefault="00F20440">
      <w:r>
        <w:separator/>
      </w:r>
    </w:p>
  </w:footnote>
  <w:footnote w:type="continuationSeparator" w:id="0">
    <w:p w:rsidR="00F20440" w:rsidRDefault="00F2044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0440" w:rsidRDefault="00F20440">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0440" w:rsidRPr="0018516C" w:rsidRDefault="00F20440" w:rsidP="00160D2C">
    <w:pPr>
      <w:tabs>
        <w:tab w:val="left" w:pos="-1080"/>
        <w:tab w:val="left" w:pos="-360"/>
        <w:tab w:val="left" w:pos="720"/>
        <w:tab w:val="left" w:pos="1440"/>
        <w:tab w:val="left" w:pos="3600"/>
        <w:tab w:val="left" w:pos="4320"/>
        <w:tab w:val="left" w:pos="4680"/>
      </w:tabs>
      <w:suppressAutoHyphens/>
      <w:jc w:val="both"/>
      <w:rPr>
        <w:rFonts w:ascii="Times New Roman" w:hAnsi="Times New Roman"/>
        <w:spacing w:val="-3"/>
      </w:rPr>
    </w:pPr>
    <w:r w:rsidRPr="0018516C">
      <w:rPr>
        <w:rFonts w:ascii="Times New Roman" w:hAnsi="Times New Roman"/>
        <w:spacing w:val="-3"/>
      </w:rPr>
      <w:t>PERMITTEE:</w:t>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PERMIT/CERTIFICATION NO.: 0570388-011-AO</w:t>
    </w:r>
  </w:p>
  <w:p w:rsidR="00F20440" w:rsidRDefault="00F20440" w:rsidP="00160D2C">
    <w:pPr>
      <w:tabs>
        <w:tab w:val="left" w:pos="-1080"/>
        <w:tab w:val="left" w:pos="-360"/>
        <w:tab w:val="left" w:pos="720"/>
        <w:tab w:val="left" w:pos="1440"/>
        <w:tab w:val="left" w:pos="2160"/>
        <w:tab w:val="left" w:pos="4680"/>
        <w:tab w:val="center" w:pos="5040"/>
      </w:tabs>
      <w:suppressAutoHyphens/>
      <w:jc w:val="both"/>
      <w:rPr>
        <w:rFonts w:ascii="Times New Roman" w:hAnsi="Times New Roman"/>
        <w:spacing w:val="-3"/>
      </w:rPr>
    </w:pPr>
    <w:r w:rsidRPr="0018516C">
      <w:rPr>
        <w:rFonts w:ascii="Times New Roman" w:hAnsi="Times New Roman"/>
        <w:spacing w:val="-3"/>
      </w:rPr>
      <w:t>Warren Equipment, Inc.</w:t>
    </w:r>
    <w:r>
      <w:rPr>
        <w:rFonts w:ascii="Times New Roman" w:hAnsi="Times New Roman"/>
        <w:spacing w:val="-3"/>
      </w:rPr>
      <w:tab/>
    </w:r>
    <w:r>
      <w:rPr>
        <w:rFonts w:ascii="Times New Roman" w:hAnsi="Times New Roman"/>
        <w:spacing w:val="-3"/>
      </w:rPr>
      <w:tab/>
      <w:t>PROJECT: Spray Coating Operation</w:t>
    </w:r>
  </w:p>
  <w:p w:rsidR="00F20440" w:rsidRDefault="00F20440" w:rsidP="0018516C">
    <w:pPr>
      <w:tabs>
        <w:tab w:val="left" w:pos="-1080"/>
        <w:tab w:val="left" w:pos="-360"/>
        <w:tab w:val="left" w:pos="720"/>
        <w:tab w:val="left" w:pos="1440"/>
        <w:tab w:val="left" w:pos="2160"/>
        <w:tab w:val="center" w:pos="5040"/>
      </w:tabs>
      <w:suppressAutoHyphens/>
      <w:jc w:val="both"/>
      <w:rPr>
        <w:rFonts w:ascii="Times New Roman" w:hAnsi="Times New Roman"/>
        <w:spacing w:val="-3"/>
      </w:rPr>
    </w:pPr>
  </w:p>
  <w:p w:rsidR="00F20440" w:rsidRPr="0018516C" w:rsidRDefault="00F20440" w:rsidP="0018516C">
    <w:pPr>
      <w:tabs>
        <w:tab w:val="left" w:pos="-1080"/>
        <w:tab w:val="left" w:pos="-360"/>
        <w:tab w:val="left" w:pos="720"/>
        <w:tab w:val="left" w:pos="1440"/>
        <w:tab w:val="left" w:pos="2160"/>
        <w:tab w:val="center" w:pos="5040"/>
      </w:tabs>
      <w:suppressAutoHyphens/>
      <w:jc w:val="both"/>
      <w:rPr>
        <w:rFonts w:ascii="Times New Roman" w:hAnsi="Times New Roman"/>
        <w:spacing w:val="-3"/>
      </w:rPr>
    </w:pPr>
    <w:r>
      <w:rPr>
        <w:rFonts w:ascii="Times New Roman" w:hAnsi="Times New Roman"/>
        <w:spacing w:val="-3"/>
      </w:rPr>
      <w:t>SPECIFIC CONDITIONS:</w:t>
    </w:r>
  </w:p>
  <w:p w:rsidR="00F20440" w:rsidRDefault="00F20440">
    <w:pPr>
      <w:spacing w:after="140" w:line="100" w:lineRule="exact"/>
      <w:rPr>
        <w:sz w:val="1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447FF"/>
    <w:multiLevelType w:val="hybridMultilevel"/>
    <w:tmpl w:val="77AEC9B2"/>
    <w:lvl w:ilvl="0" w:tplc="317267DA">
      <w:start w:val="1"/>
      <w:numFmt w:val="upperLetter"/>
      <w:lvlText w:val="%1)"/>
      <w:lvlJc w:val="left"/>
      <w:pPr>
        <w:tabs>
          <w:tab w:val="num" w:pos="1440"/>
        </w:tabs>
        <w:ind w:left="1440" w:hanging="72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nsid w:val="02C613A4"/>
    <w:multiLevelType w:val="singleLevel"/>
    <w:tmpl w:val="393AEBCC"/>
    <w:lvl w:ilvl="0">
      <w:start w:val="1"/>
      <w:numFmt w:val="upperLetter"/>
      <w:lvlText w:val="%1) "/>
      <w:legacy w:legacy="1" w:legacySpace="0" w:legacyIndent="360"/>
      <w:lvlJc w:val="left"/>
      <w:pPr>
        <w:ind w:left="1065" w:hanging="360"/>
      </w:pPr>
      <w:rPr>
        <w:rFonts w:ascii="Courier New" w:hAnsi="Courier New" w:cs="Courier New" w:hint="default"/>
        <w:b w:val="0"/>
        <w:i w:val="0"/>
        <w:sz w:val="24"/>
        <w:u w:val="none"/>
      </w:rPr>
    </w:lvl>
  </w:abstractNum>
  <w:abstractNum w:abstractNumId="2">
    <w:nsid w:val="063965E0"/>
    <w:multiLevelType w:val="singleLevel"/>
    <w:tmpl w:val="3F423428"/>
    <w:lvl w:ilvl="0">
      <w:start w:val="5"/>
      <w:numFmt w:val="lowerLetter"/>
      <w:lvlText w:val="(%1) "/>
      <w:legacy w:legacy="1" w:legacySpace="0" w:legacyIndent="360"/>
      <w:lvlJc w:val="left"/>
      <w:pPr>
        <w:ind w:left="1080" w:hanging="360"/>
      </w:pPr>
      <w:rPr>
        <w:rFonts w:ascii="Courier New" w:hAnsi="Courier New" w:cs="Courier New" w:hint="default"/>
        <w:b w:val="0"/>
        <w:i w:val="0"/>
        <w:sz w:val="24"/>
        <w:u w:val="none"/>
      </w:rPr>
    </w:lvl>
  </w:abstractNum>
  <w:abstractNum w:abstractNumId="3">
    <w:nsid w:val="0B74222B"/>
    <w:multiLevelType w:val="hybridMultilevel"/>
    <w:tmpl w:val="FBBAD9B8"/>
    <w:lvl w:ilvl="0" w:tplc="E10656D6">
      <w:start w:val="16"/>
      <w:numFmt w:val="decimal"/>
      <w:lvlText w:val="%1. "/>
      <w:lvlJc w:val="left"/>
      <w:pPr>
        <w:tabs>
          <w:tab w:val="num" w:pos="0"/>
        </w:tabs>
        <w:ind w:left="360" w:hanging="360"/>
      </w:pPr>
      <w:rPr>
        <w:rFonts w:hint="default"/>
        <w:b w:val="0"/>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CF01737"/>
    <w:multiLevelType w:val="singleLevel"/>
    <w:tmpl w:val="94DC24FA"/>
    <w:lvl w:ilvl="0">
      <w:start w:val="1"/>
      <w:numFmt w:val="lowerLetter"/>
      <w:lvlText w:val="(%1) "/>
      <w:legacy w:legacy="1" w:legacySpace="0" w:legacyIndent="360"/>
      <w:lvlJc w:val="left"/>
      <w:pPr>
        <w:ind w:left="1080" w:hanging="360"/>
      </w:pPr>
      <w:rPr>
        <w:rFonts w:ascii="Courier New" w:hAnsi="Courier New" w:cs="Courier New" w:hint="default"/>
        <w:b w:val="0"/>
        <w:i w:val="0"/>
        <w:sz w:val="24"/>
        <w:u w:val="none"/>
      </w:rPr>
    </w:lvl>
  </w:abstractNum>
  <w:abstractNum w:abstractNumId="5">
    <w:nsid w:val="0E9F198A"/>
    <w:multiLevelType w:val="singleLevel"/>
    <w:tmpl w:val="D8AE287A"/>
    <w:lvl w:ilvl="0">
      <w:start w:val="6"/>
      <w:numFmt w:val="decimal"/>
      <w:lvlText w:val="%1. "/>
      <w:legacy w:legacy="1" w:legacySpace="0" w:legacyIndent="360"/>
      <w:lvlJc w:val="left"/>
      <w:pPr>
        <w:ind w:left="360" w:hanging="360"/>
      </w:pPr>
      <w:rPr>
        <w:b w:val="0"/>
        <w:i w:val="0"/>
        <w:sz w:val="24"/>
      </w:rPr>
    </w:lvl>
  </w:abstractNum>
  <w:abstractNum w:abstractNumId="6">
    <w:nsid w:val="12F15174"/>
    <w:multiLevelType w:val="singleLevel"/>
    <w:tmpl w:val="29A63B80"/>
    <w:lvl w:ilvl="0">
      <w:start w:val="9"/>
      <w:numFmt w:val="decimal"/>
      <w:lvlText w:val="%1. "/>
      <w:legacy w:legacy="1" w:legacySpace="0" w:legacyIndent="360"/>
      <w:lvlJc w:val="left"/>
      <w:pPr>
        <w:ind w:left="360" w:hanging="360"/>
      </w:pPr>
      <w:rPr>
        <w:b w:val="0"/>
        <w:i w:val="0"/>
        <w:sz w:val="24"/>
      </w:rPr>
    </w:lvl>
  </w:abstractNum>
  <w:abstractNum w:abstractNumId="7">
    <w:nsid w:val="16393D99"/>
    <w:multiLevelType w:val="singleLevel"/>
    <w:tmpl w:val="978C4D60"/>
    <w:lvl w:ilvl="0">
      <w:start w:val="1"/>
      <w:numFmt w:val="upperLetter"/>
      <w:lvlText w:val="%1) "/>
      <w:legacy w:legacy="1" w:legacySpace="0" w:legacyIndent="360"/>
      <w:lvlJc w:val="left"/>
      <w:pPr>
        <w:ind w:left="915" w:hanging="360"/>
      </w:pPr>
      <w:rPr>
        <w:b w:val="0"/>
        <w:i w:val="0"/>
        <w:sz w:val="24"/>
      </w:rPr>
    </w:lvl>
  </w:abstractNum>
  <w:abstractNum w:abstractNumId="8">
    <w:nsid w:val="192E2F48"/>
    <w:multiLevelType w:val="multilevel"/>
    <w:tmpl w:val="858480E0"/>
    <w:lvl w:ilvl="0">
      <w:start w:val="1"/>
      <w:numFmt w:val="decimal"/>
      <w:lvlText w:val="%1."/>
      <w:lvlJc w:val="left"/>
      <w:pPr>
        <w:tabs>
          <w:tab w:val="num" w:pos="360"/>
        </w:tabs>
        <w:ind w:left="432" w:hanging="432"/>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19B600F8"/>
    <w:multiLevelType w:val="singleLevel"/>
    <w:tmpl w:val="D4AC6546"/>
    <w:lvl w:ilvl="0">
      <w:start w:val="2"/>
      <w:numFmt w:val="lowerRoman"/>
      <w:lvlText w:val="%1) "/>
      <w:legacy w:legacy="1" w:legacySpace="0" w:legacyIndent="360"/>
      <w:lvlJc w:val="left"/>
      <w:pPr>
        <w:ind w:left="1800" w:hanging="360"/>
      </w:pPr>
      <w:rPr>
        <w:rFonts w:ascii="Courier New" w:hAnsi="Courier New" w:cs="Courier New" w:hint="default"/>
        <w:b w:val="0"/>
        <w:i w:val="0"/>
        <w:sz w:val="24"/>
        <w:u w:val="none"/>
      </w:rPr>
    </w:lvl>
  </w:abstractNum>
  <w:abstractNum w:abstractNumId="10">
    <w:nsid w:val="224F735C"/>
    <w:multiLevelType w:val="hybridMultilevel"/>
    <w:tmpl w:val="47C26FCA"/>
    <w:lvl w:ilvl="0" w:tplc="C6D6A952">
      <w:start w:val="3"/>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65417E0"/>
    <w:multiLevelType w:val="singleLevel"/>
    <w:tmpl w:val="4F281B38"/>
    <w:lvl w:ilvl="0">
      <w:start w:val="1"/>
      <w:numFmt w:val="lowerLetter"/>
      <w:lvlText w:val="(%1)"/>
      <w:legacy w:legacy="1" w:legacySpace="120" w:legacyIndent="432"/>
      <w:lvlJc w:val="left"/>
      <w:pPr>
        <w:ind w:left="1152" w:hanging="432"/>
      </w:pPr>
    </w:lvl>
  </w:abstractNum>
  <w:abstractNum w:abstractNumId="12">
    <w:nsid w:val="292C405A"/>
    <w:multiLevelType w:val="hybridMultilevel"/>
    <w:tmpl w:val="7A188880"/>
    <w:lvl w:ilvl="0" w:tplc="B40A573E">
      <w:start w:val="2"/>
      <w:numFmt w:val="upp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nsid w:val="2949185B"/>
    <w:multiLevelType w:val="hybridMultilevel"/>
    <w:tmpl w:val="3370D78A"/>
    <w:lvl w:ilvl="0" w:tplc="41FE3998">
      <w:start w:val="1"/>
      <w:numFmt w:val="upperLetter"/>
      <w:lvlText w:val="%1)"/>
      <w:lvlJc w:val="left"/>
      <w:pPr>
        <w:tabs>
          <w:tab w:val="num" w:pos="1440"/>
        </w:tabs>
        <w:ind w:left="1440" w:hanging="720"/>
      </w:pPr>
      <w:rPr>
        <w:rFonts w:hint="default"/>
      </w:rPr>
    </w:lvl>
    <w:lvl w:ilvl="1" w:tplc="ABB4A242">
      <w:start w:val="7"/>
      <w:numFmt w:val="upperLetter"/>
      <w:lvlText w:val="%2) "/>
      <w:lvlJc w:val="left"/>
      <w:pPr>
        <w:tabs>
          <w:tab w:val="num" w:pos="1872"/>
        </w:tabs>
        <w:ind w:left="1872" w:hanging="432"/>
      </w:pPr>
      <w:rPr>
        <w:rFonts w:ascii="Times New Roman" w:hAnsi="Times New Roman" w:cs="Times New Roman" w:hint="default"/>
        <w:b w:val="0"/>
        <w:i w:val="0"/>
        <w:sz w:val="24"/>
        <w:u w:val="none"/>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nsid w:val="2AC46E6D"/>
    <w:multiLevelType w:val="singleLevel"/>
    <w:tmpl w:val="393AEBCC"/>
    <w:lvl w:ilvl="0">
      <w:start w:val="1"/>
      <w:numFmt w:val="upperLetter"/>
      <w:lvlText w:val="%1) "/>
      <w:legacy w:legacy="1" w:legacySpace="0" w:legacyIndent="360"/>
      <w:lvlJc w:val="left"/>
      <w:pPr>
        <w:ind w:left="1080" w:hanging="360"/>
      </w:pPr>
      <w:rPr>
        <w:rFonts w:ascii="Courier New" w:hAnsi="Courier New" w:cs="Courier New" w:hint="default"/>
        <w:b w:val="0"/>
        <w:i w:val="0"/>
        <w:sz w:val="24"/>
        <w:u w:val="none"/>
      </w:rPr>
    </w:lvl>
  </w:abstractNum>
  <w:abstractNum w:abstractNumId="15">
    <w:nsid w:val="33823C92"/>
    <w:multiLevelType w:val="singleLevel"/>
    <w:tmpl w:val="EF2861DC"/>
    <w:lvl w:ilvl="0">
      <w:start w:val="1"/>
      <w:numFmt w:val="upperLetter"/>
      <w:lvlText w:val="%1) "/>
      <w:legacy w:legacy="1" w:legacySpace="0" w:legacyIndent="360"/>
      <w:lvlJc w:val="left"/>
      <w:pPr>
        <w:ind w:left="990" w:hanging="360"/>
      </w:pPr>
      <w:rPr>
        <w:rFonts w:ascii="Courier New" w:hAnsi="Courier New" w:cs="Courier New" w:hint="default"/>
        <w:b w:val="0"/>
        <w:i w:val="0"/>
        <w:sz w:val="24"/>
      </w:rPr>
    </w:lvl>
  </w:abstractNum>
  <w:abstractNum w:abstractNumId="16">
    <w:nsid w:val="35C03447"/>
    <w:multiLevelType w:val="singleLevel"/>
    <w:tmpl w:val="C7CC56C0"/>
    <w:lvl w:ilvl="0">
      <w:start w:val="1"/>
      <w:numFmt w:val="upp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17">
    <w:nsid w:val="36AB7AB2"/>
    <w:multiLevelType w:val="multilevel"/>
    <w:tmpl w:val="D5A4855E"/>
    <w:lvl w:ilvl="0">
      <w:start w:val="1"/>
      <w:numFmt w:val="decimal"/>
      <w:lvlText w:val="%1."/>
      <w:lvlJc w:val="left"/>
      <w:pPr>
        <w:tabs>
          <w:tab w:val="num" w:pos="360"/>
        </w:tabs>
        <w:ind w:left="432" w:hanging="432"/>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36B90327"/>
    <w:multiLevelType w:val="hybridMultilevel"/>
    <w:tmpl w:val="573877A4"/>
    <w:lvl w:ilvl="0" w:tplc="8E40946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37991A2D"/>
    <w:multiLevelType w:val="hybridMultilevel"/>
    <w:tmpl w:val="2D8CBCFE"/>
    <w:lvl w:ilvl="0" w:tplc="509E395E">
      <w:start w:val="1"/>
      <w:numFmt w:val="upp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0">
    <w:nsid w:val="3A8A0A5F"/>
    <w:multiLevelType w:val="hybridMultilevel"/>
    <w:tmpl w:val="1F820E7C"/>
    <w:lvl w:ilvl="0" w:tplc="B112798A">
      <w:start w:val="1"/>
      <w:numFmt w:val="upperLetter"/>
      <w:lvlText w:val="%1) "/>
      <w:lvlJc w:val="left"/>
      <w:pPr>
        <w:tabs>
          <w:tab w:val="num" w:pos="1152"/>
        </w:tabs>
        <w:ind w:left="1152" w:hanging="432"/>
      </w:pPr>
      <w:rPr>
        <w:rFonts w:ascii="Times New Roman" w:hAnsi="Times New Roman" w:cs="Times New Roman" w:hint="default"/>
        <w:b w:val="0"/>
        <w:i w:val="0"/>
        <w:sz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EC00086"/>
    <w:multiLevelType w:val="hybridMultilevel"/>
    <w:tmpl w:val="21D8C488"/>
    <w:lvl w:ilvl="0" w:tplc="E9782D62">
      <w:start w:val="9"/>
      <w:numFmt w:val="decimal"/>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11A67C5E">
      <w:start w:val="1"/>
      <w:numFmt w:val="upperLetter"/>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12E55E9"/>
    <w:multiLevelType w:val="singleLevel"/>
    <w:tmpl w:val="A0126C7A"/>
    <w:lvl w:ilvl="0">
      <w:start w:val="1"/>
      <w:numFmt w:val="upperLetter"/>
      <w:lvlText w:val="%1)"/>
      <w:legacy w:legacy="1" w:legacySpace="0" w:legacyIndent="360"/>
      <w:lvlJc w:val="left"/>
      <w:pPr>
        <w:ind w:left="1080" w:hanging="360"/>
      </w:pPr>
      <w:rPr>
        <w:rFonts w:ascii="Times New Roman" w:eastAsia="Times New Roman" w:hAnsi="Times New Roman" w:cs="Times New Roman"/>
        <w:b w:val="0"/>
        <w:i w:val="0"/>
        <w:sz w:val="24"/>
        <w:u w:val="none"/>
      </w:rPr>
    </w:lvl>
  </w:abstractNum>
  <w:abstractNum w:abstractNumId="23">
    <w:nsid w:val="464451EC"/>
    <w:multiLevelType w:val="singleLevel"/>
    <w:tmpl w:val="393AEBCC"/>
    <w:lvl w:ilvl="0">
      <w:start w:val="4"/>
      <w:numFmt w:val="upperLetter"/>
      <w:lvlText w:val="%1) "/>
      <w:legacy w:legacy="1" w:legacySpace="0" w:legacyIndent="360"/>
      <w:lvlJc w:val="left"/>
      <w:pPr>
        <w:ind w:left="1080" w:hanging="360"/>
      </w:pPr>
      <w:rPr>
        <w:rFonts w:ascii="Courier New" w:hAnsi="Courier New" w:cs="Courier New" w:hint="default"/>
        <w:b w:val="0"/>
        <w:i w:val="0"/>
        <w:sz w:val="24"/>
        <w:u w:val="none"/>
      </w:rPr>
    </w:lvl>
  </w:abstractNum>
  <w:abstractNum w:abstractNumId="24">
    <w:nsid w:val="49B01A6A"/>
    <w:multiLevelType w:val="singleLevel"/>
    <w:tmpl w:val="8A848C0A"/>
    <w:lvl w:ilvl="0">
      <w:start w:val="2"/>
      <w:numFmt w:val="upp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25">
    <w:nsid w:val="4AC07F2C"/>
    <w:multiLevelType w:val="hybridMultilevel"/>
    <w:tmpl w:val="0CBC09A2"/>
    <w:lvl w:ilvl="0" w:tplc="C1B6138A">
      <w:start w:val="8"/>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4B0E1266"/>
    <w:multiLevelType w:val="singleLevel"/>
    <w:tmpl w:val="978C4D60"/>
    <w:lvl w:ilvl="0">
      <w:start w:val="1"/>
      <w:numFmt w:val="upperLetter"/>
      <w:lvlText w:val="%1) "/>
      <w:legacy w:legacy="1" w:legacySpace="0" w:legacyIndent="360"/>
      <w:lvlJc w:val="left"/>
      <w:pPr>
        <w:ind w:left="1080" w:hanging="360"/>
      </w:pPr>
      <w:rPr>
        <w:b w:val="0"/>
        <w:i w:val="0"/>
        <w:sz w:val="24"/>
      </w:rPr>
    </w:lvl>
  </w:abstractNum>
  <w:abstractNum w:abstractNumId="27">
    <w:nsid w:val="4D31143B"/>
    <w:multiLevelType w:val="singleLevel"/>
    <w:tmpl w:val="A0A2DD28"/>
    <w:lvl w:ilvl="0">
      <w:start w:val="1"/>
      <w:numFmt w:val="lowerRoman"/>
      <w:lvlText w:val="%1) "/>
      <w:legacy w:legacy="1" w:legacySpace="0" w:legacyIndent="360"/>
      <w:lvlJc w:val="left"/>
      <w:pPr>
        <w:ind w:left="1890" w:hanging="360"/>
      </w:pPr>
      <w:rPr>
        <w:rFonts w:ascii="Courier New" w:hAnsi="Courier New" w:cs="Courier New" w:hint="default"/>
        <w:b w:val="0"/>
        <w:i w:val="0"/>
        <w:sz w:val="24"/>
        <w:u w:val="none"/>
      </w:rPr>
    </w:lvl>
  </w:abstractNum>
  <w:abstractNum w:abstractNumId="28">
    <w:nsid w:val="53B20DF1"/>
    <w:multiLevelType w:val="hybridMultilevel"/>
    <w:tmpl w:val="858480E0"/>
    <w:lvl w:ilvl="0" w:tplc="3992131E">
      <w:start w:val="1"/>
      <w:numFmt w:val="decimal"/>
      <w:lvlText w:val="%1."/>
      <w:lvlJc w:val="left"/>
      <w:pPr>
        <w:tabs>
          <w:tab w:val="num" w:pos="360"/>
        </w:tabs>
        <w:ind w:left="432"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58DA78DF"/>
    <w:multiLevelType w:val="singleLevel"/>
    <w:tmpl w:val="94A87E18"/>
    <w:lvl w:ilvl="0">
      <w:start w:val="1"/>
      <w:numFmt w:val="upperLetter"/>
      <w:lvlText w:val="%1)"/>
      <w:legacy w:legacy="1" w:legacySpace="120" w:legacyIndent="360"/>
      <w:lvlJc w:val="left"/>
      <w:pPr>
        <w:ind w:left="1080" w:hanging="360"/>
      </w:pPr>
    </w:lvl>
  </w:abstractNum>
  <w:abstractNum w:abstractNumId="30">
    <w:nsid w:val="5C7535AA"/>
    <w:multiLevelType w:val="hybridMultilevel"/>
    <w:tmpl w:val="D71A7F5E"/>
    <w:lvl w:ilvl="0" w:tplc="E10656D6">
      <w:start w:val="16"/>
      <w:numFmt w:val="decimal"/>
      <w:lvlText w:val="%1. "/>
      <w:lvlJc w:val="left"/>
      <w:pPr>
        <w:tabs>
          <w:tab w:val="num" w:pos="0"/>
        </w:tabs>
        <w:ind w:left="360" w:hanging="360"/>
      </w:pPr>
      <w:rPr>
        <w:rFonts w:hint="default"/>
        <w:b w:val="0"/>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5EF5240E"/>
    <w:multiLevelType w:val="hybridMultilevel"/>
    <w:tmpl w:val="573877A4"/>
    <w:lvl w:ilvl="0" w:tplc="8E40946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nsid w:val="65E25187"/>
    <w:multiLevelType w:val="hybridMultilevel"/>
    <w:tmpl w:val="B75818A2"/>
    <w:lvl w:ilvl="0" w:tplc="BA5E3E8C">
      <w:start w:val="17"/>
      <w:numFmt w:val="decimal"/>
      <w:lvlText w:val="%1. "/>
      <w:lvlJc w:val="left"/>
      <w:pPr>
        <w:tabs>
          <w:tab w:val="num" w:pos="360"/>
        </w:tabs>
        <w:ind w:left="432" w:hanging="432"/>
      </w:pPr>
      <w:rPr>
        <w:rFonts w:hint="default"/>
        <w:b w:val="0"/>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6EE7EED"/>
    <w:multiLevelType w:val="singleLevel"/>
    <w:tmpl w:val="494C3EDA"/>
    <w:lvl w:ilvl="0">
      <w:start w:val="1"/>
      <w:numFmt w:val="upperLetter"/>
      <w:lvlText w:val="%1)"/>
      <w:legacy w:legacy="1" w:legacySpace="120" w:legacyIndent="720"/>
      <w:lvlJc w:val="left"/>
      <w:pPr>
        <w:ind w:left="1440" w:hanging="720"/>
      </w:pPr>
    </w:lvl>
  </w:abstractNum>
  <w:abstractNum w:abstractNumId="34">
    <w:nsid w:val="6930136F"/>
    <w:multiLevelType w:val="singleLevel"/>
    <w:tmpl w:val="03C27F00"/>
    <w:lvl w:ilvl="0">
      <w:start w:val="1"/>
      <w:numFmt w:val="upperLetter"/>
      <w:lvlText w:val="%1) "/>
      <w:legacy w:legacy="1" w:legacySpace="0" w:legacyIndent="360"/>
      <w:lvlJc w:val="left"/>
      <w:pPr>
        <w:ind w:left="1080" w:hanging="360"/>
      </w:pPr>
      <w:rPr>
        <w:rFonts w:ascii="Times New Roman" w:hAnsi="Times New Roman" w:cs="Times New Roman" w:hint="default"/>
        <w:b w:val="0"/>
        <w:i w:val="0"/>
        <w:sz w:val="24"/>
      </w:rPr>
    </w:lvl>
  </w:abstractNum>
  <w:abstractNum w:abstractNumId="35">
    <w:nsid w:val="6B51469B"/>
    <w:multiLevelType w:val="multilevel"/>
    <w:tmpl w:val="21D8C488"/>
    <w:lvl w:ilvl="0">
      <w:start w:val="9"/>
      <w:numFmt w:val="decimal"/>
      <w:lvlText w:val="%1."/>
      <w:lvlJc w:val="left"/>
      <w:pPr>
        <w:tabs>
          <w:tab w:val="num" w:pos="1080"/>
        </w:tabs>
        <w:ind w:left="1080" w:hanging="720"/>
      </w:pPr>
      <w:rPr>
        <w:rFonts w:hint="default"/>
      </w:rPr>
    </w:lvl>
    <w:lvl w:ilvl="1">
      <w:start w:val="1"/>
      <w:numFmt w:val="lowerLetter"/>
      <w:lvlText w:val="%2."/>
      <w:lvlJc w:val="left"/>
      <w:pPr>
        <w:tabs>
          <w:tab w:val="num" w:pos="1440"/>
        </w:tabs>
        <w:ind w:left="1440" w:hanging="360"/>
      </w:pPr>
    </w:lvl>
    <w:lvl w:ilvl="2">
      <w:start w:val="1"/>
      <w:numFmt w:val="upperLetter"/>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nsid w:val="6CCD3443"/>
    <w:multiLevelType w:val="hybridMultilevel"/>
    <w:tmpl w:val="36780554"/>
    <w:lvl w:ilvl="0" w:tplc="4C62A89C">
      <w:start w:val="19"/>
      <w:numFmt w:val="decimal"/>
      <w:lvlText w:val="%1. "/>
      <w:lvlJc w:val="left"/>
      <w:pPr>
        <w:tabs>
          <w:tab w:val="num" w:pos="360"/>
        </w:tabs>
        <w:ind w:left="432" w:hanging="432"/>
      </w:pPr>
      <w:rPr>
        <w:rFonts w:hint="default"/>
        <w:b w:val="0"/>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6D81300D"/>
    <w:multiLevelType w:val="hybridMultilevel"/>
    <w:tmpl w:val="3A762CBA"/>
    <w:lvl w:ilvl="0" w:tplc="4546120C">
      <w:start w:val="19"/>
      <w:numFmt w:val="decimal"/>
      <w:lvlText w:val="%1. "/>
      <w:lvlJc w:val="left"/>
      <w:pPr>
        <w:tabs>
          <w:tab w:val="num" w:pos="0"/>
        </w:tabs>
        <w:ind w:left="360" w:hanging="360"/>
      </w:pPr>
      <w:rPr>
        <w:rFonts w:hint="default"/>
        <w:b w:val="0"/>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761857E1"/>
    <w:multiLevelType w:val="hybridMultilevel"/>
    <w:tmpl w:val="4814B068"/>
    <w:lvl w:ilvl="0" w:tplc="2A182462">
      <w:start w:val="7"/>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78065845"/>
    <w:multiLevelType w:val="hybridMultilevel"/>
    <w:tmpl w:val="7EB6A882"/>
    <w:lvl w:ilvl="0" w:tplc="0AD4CC98">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7B58250A"/>
    <w:multiLevelType w:val="singleLevel"/>
    <w:tmpl w:val="354C1858"/>
    <w:lvl w:ilvl="0">
      <w:start w:val="27"/>
      <w:numFmt w:val="decimal"/>
      <w:lvlText w:val="%1. "/>
      <w:legacy w:legacy="1" w:legacySpace="0" w:legacyIndent="360"/>
      <w:lvlJc w:val="left"/>
      <w:pPr>
        <w:ind w:left="360" w:hanging="360"/>
      </w:pPr>
      <w:rPr>
        <w:rFonts w:ascii="Courier New" w:hAnsi="Courier New" w:cs="Courier New" w:hint="default"/>
        <w:b w:val="0"/>
        <w:i w:val="0"/>
        <w:sz w:val="24"/>
        <w:u w:val="none"/>
      </w:rPr>
    </w:lvl>
  </w:abstractNum>
  <w:num w:numId="1">
    <w:abstractNumId w:val="4"/>
  </w:num>
  <w:num w:numId="2">
    <w:abstractNumId w:val="2"/>
  </w:num>
  <w:num w:numId="3">
    <w:abstractNumId w:val="16"/>
  </w:num>
  <w:num w:numId="4">
    <w:abstractNumId w:val="40"/>
  </w:num>
  <w:num w:numId="5">
    <w:abstractNumId w:val="11"/>
  </w:num>
  <w:num w:numId="6">
    <w:abstractNumId w:val="10"/>
  </w:num>
  <w:num w:numId="7">
    <w:abstractNumId w:val="22"/>
  </w:num>
  <w:num w:numId="8">
    <w:abstractNumId w:val="9"/>
  </w:num>
  <w:num w:numId="9">
    <w:abstractNumId w:val="23"/>
  </w:num>
  <w:num w:numId="10">
    <w:abstractNumId w:val="23"/>
    <w:lvlOverride w:ilvl="0">
      <w:lvl w:ilvl="0">
        <w:start w:val="1"/>
        <w:numFmt w:val="upperLetter"/>
        <w:lvlText w:val="%1) "/>
        <w:legacy w:legacy="1" w:legacySpace="0" w:legacyIndent="360"/>
        <w:lvlJc w:val="left"/>
        <w:pPr>
          <w:ind w:left="1080" w:hanging="360"/>
        </w:pPr>
        <w:rPr>
          <w:rFonts w:ascii="Courier New" w:hAnsi="Courier New" w:cs="Courier New" w:hint="default"/>
          <w:b w:val="0"/>
          <w:i w:val="0"/>
          <w:sz w:val="24"/>
          <w:u w:val="none"/>
        </w:rPr>
      </w:lvl>
    </w:lvlOverride>
  </w:num>
  <w:num w:numId="11">
    <w:abstractNumId w:val="34"/>
  </w:num>
  <w:num w:numId="12">
    <w:abstractNumId w:val="27"/>
  </w:num>
  <w:num w:numId="13">
    <w:abstractNumId w:val="14"/>
  </w:num>
  <w:num w:numId="14">
    <w:abstractNumId w:val="1"/>
  </w:num>
  <w:num w:numId="15">
    <w:abstractNumId w:val="15"/>
  </w:num>
  <w:num w:numId="16">
    <w:abstractNumId w:val="21"/>
  </w:num>
  <w:num w:numId="17">
    <w:abstractNumId w:val="35"/>
  </w:num>
  <w:num w:numId="18">
    <w:abstractNumId w:val="12"/>
  </w:num>
  <w:num w:numId="19">
    <w:abstractNumId w:val="0"/>
  </w:num>
  <w:num w:numId="20">
    <w:abstractNumId w:val="13"/>
  </w:num>
  <w:num w:numId="21">
    <w:abstractNumId w:val="19"/>
  </w:num>
  <w:num w:numId="22">
    <w:abstractNumId w:val="20"/>
  </w:num>
  <w:num w:numId="23">
    <w:abstractNumId w:val="24"/>
  </w:num>
  <w:num w:numId="24">
    <w:abstractNumId w:val="24"/>
    <w:lvlOverride w:ilvl="0">
      <w:lvl w:ilvl="0">
        <w:start w:val="1"/>
        <w:numFmt w:val="upperLetter"/>
        <w:lvlText w:val="%1) "/>
        <w:legacy w:legacy="1" w:legacySpace="0" w:legacyIndent="360"/>
        <w:lvlJc w:val="left"/>
        <w:pPr>
          <w:ind w:left="1080" w:hanging="360"/>
        </w:pPr>
        <w:rPr>
          <w:rFonts w:ascii="Times New Roman" w:hAnsi="Times New Roman" w:cs="Times New Roman" w:hint="default"/>
          <w:b w:val="0"/>
          <w:i w:val="0"/>
          <w:sz w:val="24"/>
          <w:u w:val="none"/>
        </w:rPr>
      </w:lvl>
    </w:lvlOverride>
  </w:num>
  <w:num w:numId="25">
    <w:abstractNumId w:val="5"/>
  </w:num>
  <w:num w:numId="26">
    <w:abstractNumId w:val="6"/>
  </w:num>
  <w:num w:numId="27">
    <w:abstractNumId w:val="7"/>
  </w:num>
  <w:num w:numId="28">
    <w:abstractNumId w:val="33"/>
  </w:num>
  <w:num w:numId="29">
    <w:abstractNumId w:val="26"/>
  </w:num>
  <w:num w:numId="30">
    <w:abstractNumId w:val="26"/>
    <w:lvlOverride w:ilvl="0">
      <w:lvl w:ilvl="0">
        <w:start w:val="2"/>
        <w:numFmt w:val="upperLetter"/>
        <w:lvlText w:val="%1) "/>
        <w:legacy w:legacy="1" w:legacySpace="0" w:legacyIndent="360"/>
        <w:lvlJc w:val="left"/>
        <w:pPr>
          <w:ind w:left="1080" w:hanging="360"/>
        </w:pPr>
        <w:rPr>
          <w:b w:val="0"/>
          <w:i w:val="0"/>
          <w:sz w:val="24"/>
        </w:rPr>
      </w:lvl>
    </w:lvlOverride>
  </w:num>
  <w:num w:numId="31">
    <w:abstractNumId w:val="29"/>
  </w:num>
  <w:num w:numId="32">
    <w:abstractNumId w:val="25"/>
  </w:num>
  <w:num w:numId="33">
    <w:abstractNumId w:val="38"/>
  </w:num>
  <w:num w:numId="34">
    <w:abstractNumId w:val="28"/>
  </w:num>
  <w:num w:numId="35">
    <w:abstractNumId w:val="39"/>
  </w:num>
  <w:num w:numId="36">
    <w:abstractNumId w:val="30"/>
  </w:num>
  <w:num w:numId="37">
    <w:abstractNumId w:val="3"/>
  </w:num>
  <w:num w:numId="38">
    <w:abstractNumId w:val="17"/>
  </w:num>
  <w:num w:numId="39">
    <w:abstractNumId w:val="37"/>
  </w:num>
  <w:num w:numId="40">
    <w:abstractNumId w:val="8"/>
  </w:num>
  <w:num w:numId="41">
    <w:abstractNumId w:val="36"/>
  </w:num>
  <w:num w:numId="42">
    <w:abstractNumId w:val="18"/>
  </w:num>
  <w:num w:numId="43">
    <w:abstractNumId w:val="31"/>
  </w:num>
  <w:num w:numId="44">
    <w:abstractNumId w:val="3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1"/>
  <w:embedSystemFonts/>
  <w:proofState w:spelling="clean" w:grammar="clean"/>
  <w:stylePaneFormatFilter w:val="3F01"/>
  <w:defaultTabStop w:val="720"/>
  <w:hyphenationZone w:val="950"/>
  <w:doNotHyphenateCaps/>
  <w:drawingGridHorizontalSpacing w:val="120"/>
  <w:drawingGridVerticalSpacing w:val="120"/>
  <w:displayVerticalDrawingGridEvery w:val="0"/>
  <w:doNotUseMarginsForDrawingGridOrigin/>
  <w:doNotShadeFormData/>
  <w:characterSpacingControl w:val="doNotCompress"/>
  <w:footnotePr>
    <w:footnote w:id="-1"/>
    <w:footnote w:id="0"/>
  </w:footnotePr>
  <w:endnotePr>
    <w:numFmt w:val="decimal"/>
    <w:endnote w:id="-1"/>
    <w:endnote w:id="0"/>
    <w:endnote w:id="1"/>
  </w:endnotePr>
  <w:compat>
    <w:spaceForUL/>
    <w:balanceSingleByteDoubleByteWidth/>
    <w:doNotLeaveBackslashAlone/>
    <w:ulTrailSpace/>
    <w:doNotExpandShiftReturn/>
  </w:compat>
  <w:rsids>
    <w:rsidRoot w:val="00FF5B94"/>
    <w:rsid w:val="000058F8"/>
    <w:rsid w:val="00011719"/>
    <w:rsid w:val="00011B20"/>
    <w:rsid w:val="0001544A"/>
    <w:rsid w:val="00021EA5"/>
    <w:rsid w:val="000221C2"/>
    <w:rsid w:val="00023137"/>
    <w:rsid w:val="00031320"/>
    <w:rsid w:val="00032B09"/>
    <w:rsid w:val="00033D73"/>
    <w:rsid w:val="00047EF8"/>
    <w:rsid w:val="00051062"/>
    <w:rsid w:val="00054255"/>
    <w:rsid w:val="00061894"/>
    <w:rsid w:val="00067B7C"/>
    <w:rsid w:val="00084A3A"/>
    <w:rsid w:val="0009063B"/>
    <w:rsid w:val="00091D26"/>
    <w:rsid w:val="00097994"/>
    <w:rsid w:val="000B0C79"/>
    <w:rsid w:val="000B2015"/>
    <w:rsid w:val="000C39EF"/>
    <w:rsid w:val="000C7FFD"/>
    <w:rsid w:val="000D36AC"/>
    <w:rsid w:val="000D5FE6"/>
    <w:rsid w:val="000E3F23"/>
    <w:rsid w:val="000F05A2"/>
    <w:rsid w:val="000F1628"/>
    <w:rsid w:val="000F2D91"/>
    <w:rsid w:val="000F2EC3"/>
    <w:rsid w:val="000F3456"/>
    <w:rsid w:val="00106E1A"/>
    <w:rsid w:val="0011000B"/>
    <w:rsid w:val="00110CD3"/>
    <w:rsid w:val="00112686"/>
    <w:rsid w:val="00115AD3"/>
    <w:rsid w:val="0011642A"/>
    <w:rsid w:val="00116B66"/>
    <w:rsid w:val="00124415"/>
    <w:rsid w:val="0013090A"/>
    <w:rsid w:val="00145551"/>
    <w:rsid w:val="00160D2C"/>
    <w:rsid w:val="00165CEB"/>
    <w:rsid w:val="00167CF1"/>
    <w:rsid w:val="00171CAD"/>
    <w:rsid w:val="001847CA"/>
    <w:rsid w:val="0018516C"/>
    <w:rsid w:val="001902F6"/>
    <w:rsid w:val="00197BD5"/>
    <w:rsid w:val="001A1AD7"/>
    <w:rsid w:val="001B1243"/>
    <w:rsid w:val="001B523C"/>
    <w:rsid w:val="001C4893"/>
    <w:rsid w:val="001C66E5"/>
    <w:rsid w:val="001D3549"/>
    <w:rsid w:val="001E3421"/>
    <w:rsid w:val="001E5F56"/>
    <w:rsid w:val="001F06E8"/>
    <w:rsid w:val="001F2521"/>
    <w:rsid w:val="001F61F6"/>
    <w:rsid w:val="00213677"/>
    <w:rsid w:val="00217028"/>
    <w:rsid w:val="00222351"/>
    <w:rsid w:val="002239DE"/>
    <w:rsid w:val="0022519B"/>
    <w:rsid w:val="00232E0A"/>
    <w:rsid w:val="0024019A"/>
    <w:rsid w:val="00241FB1"/>
    <w:rsid w:val="002466BD"/>
    <w:rsid w:val="0025252F"/>
    <w:rsid w:val="00262EE0"/>
    <w:rsid w:val="00264777"/>
    <w:rsid w:val="00265F98"/>
    <w:rsid w:val="00271B50"/>
    <w:rsid w:val="00273587"/>
    <w:rsid w:val="00285540"/>
    <w:rsid w:val="00293BAE"/>
    <w:rsid w:val="00293E92"/>
    <w:rsid w:val="00295167"/>
    <w:rsid w:val="00297946"/>
    <w:rsid w:val="002A0D7A"/>
    <w:rsid w:val="002A5E37"/>
    <w:rsid w:val="002A724F"/>
    <w:rsid w:val="002A7CD4"/>
    <w:rsid w:val="002B2162"/>
    <w:rsid w:val="002C22D7"/>
    <w:rsid w:val="002C2752"/>
    <w:rsid w:val="002C42A1"/>
    <w:rsid w:val="002C4750"/>
    <w:rsid w:val="002C4E14"/>
    <w:rsid w:val="002C74AE"/>
    <w:rsid w:val="002D5083"/>
    <w:rsid w:val="002E3D28"/>
    <w:rsid w:val="002E4491"/>
    <w:rsid w:val="002E6858"/>
    <w:rsid w:val="002F60E2"/>
    <w:rsid w:val="00307F15"/>
    <w:rsid w:val="00312F14"/>
    <w:rsid w:val="0031352E"/>
    <w:rsid w:val="00313613"/>
    <w:rsid w:val="00313F4D"/>
    <w:rsid w:val="00314B2A"/>
    <w:rsid w:val="00316B11"/>
    <w:rsid w:val="003210D9"/>
    <w:rsid w:val="00325752"/>
    <w:rsid w:val="00326F84"/>
    <w:rsid w:val="00326FA7"/>
    <w:rsid w:val="00331399"/>
    <w:rsid w:val="00332AE3"/>
    <w:rsid w:val="003363E5"/>
    <w:rsid w:val="00350351"/>
    <w:rsid w:val="0035314C"/>
    <w:rsid w:val="00356F86"/>
    <w:rsid w:val="0035774D"/>
    <w:rsid w:val="003667D0"/>
    <w:rsid w:val="003701C2"/>
    <w:rsid w:val="00372666"/>
    <w:rsid w:val="003822E6"/>
    <w:rsid w:val="00383ABA"/>
    <w:rsid w:val="00393772"/>
    <w:rsid w:val="003A02DA"/>
    <w:rsid w:val="003B201A"/>
    <w:rsid w:val="003B3BF6"/>
    <w:rsid w:val="003C2F13"/>
    <w:rsid w:val="003D06D2"/>
    <w:rsid w:val="003D2306"/>
    <w:rsid w:val="003E0999"/>
    <w:rsid w:val="003E3AB8"/>
    <w:rsid w:val="003E5E15"/>
    <w:rsid w:val="003F57B4"/>
    <w:rsid w:val="003F6C26"/>
    <w:rsid w:val="0040438A"/>
    <w:rsid w:val="00406D12"/>
    <w:rsid w:val="00410FF4"/>
    <w:rsid w:val="00414C62"/>
    <w:rsid w:val="00421379"/>
    <w:rsid w:val="0043267F"/>
    <w:rsid w:val="004350E4"/>
    <w:rsid w:val="004371FC"/>
    <w:rsid w:val="0043744C"/>
    <w:rsid w:val="00437E9E"/>
    <w:rsid w:val="00440AEF"/>
    <w:rsid w:val="00472D62"/>
    <w:rsid w:val="00476835"/>
    <w:rsid w:val="004849FD"/>
    <w:rsid w:val="00485103"/>
    <w:rsid w:val="00485C62"/>
    <w:rsid w:val="00496DA3"/>
    <w:rsid w:val="004A1569"/>
    <w:rsid w:val="004A7127"/>
    <w:rsid w:val="004B6FD1"/>
    <w:rsid w:val="004C4278"/>
    <w:rsid w:val="004C5391"/>
    <w:rsid w:val="004C76DC"/>
    <w:rsid w:val="004E0317"/>
    <w:rsid w:val="004E3291"/>
    <w:rsid w:val="004E3370"/>
    <w:rsid w:val="004E4A51"/>
    <w:rsid w:val="004F4A64"/>
    <w:rsid w:val="004F4FE9"/>
    <w:rsid w:val="00506B56"/>
    <w:rsid w:val="00507A24"/>
    <w:rsid w:val="00524A57"/>
    <w:rsid w:val="00526F84"/>
    <w:rsid w:val="005362A6"/>
    <w:rsid w:val="00540632"/>
    <w:rsid w:val="005471EC"/>
    <w:rsid w:val="005534D2"/>
    <w:rsid w:val="005550EE"/>
    <w:rsid w:val="005554A2"/>
    <w:rsid w:val="00560F22"/>
    <w:rsid w:val="00566BB6"/>
    <w:rsid w:val="00570D6D"/>
    <w:rsid w:val="00585C91"/>
    <w:rsid w:val="00587766"/>
    <w:rsid w:val="00595A51"/>
    <w:rsid w:val="005A47DC"/>
    <w:rsid w:val="005B0B0C"/>
    <w:rsid w:val="005D50A2"/>
    <w:rsid w:val="005E28DA"/>
    <w:rsid w:val="005E4A01"/>
    <w:rsid w:val="005F1582"/>
    <w:rsid w:val="005F706B"/>
    <w:rsid w:val="005F776F"/>
    <w:rsid w:val="00615FAA"/>
    <w:rsid w:val="006213C2"/>
    <w:rsid w:val="00627595"/>
    <w:rsid w:val="00636CD0"/>
    <w:rsid w:val="00664F90"/>
    <w:rsid w:val="006666D1"/>
    <w:rsid w:val="006714CD"/>
    <w:rsid w:val="00676618"/>
    <w:rsid w:val="00677D8F"/>
    <w:rsid w:val="00682FB1"/>
    <w:rsid w:val="00691D74"/>
    <w:rsid w:val="00692E5D"/>
    <w:rsid w:val="006A2281"/>
    <w:rsid w:val="006B09A2"/>
    <w:rsid w:val="006B3B59"/>
    <w:rsid w:val="006B3D93"/>
    <w:rsid w:val="006C2A2E"/>
    <w:rsid w:val="006C2B02"/>
    <w:rsid w:val="006D0C33"/>
    <w:rsid w:val="006D381C"/>
    <w:rsid w:val="006D714B"/>
    <w:rsid w:val="006D7348"/>
    <w:rsid w:val="006D7F63"/>
    <w:rsid w:val="006E4267"/>
    <w:rsid w:val="006E57EB"/>
    <w:rsid w:val="006F246F"/>
    <w:rsid w:val="006F4031"/>
    <w:rsid w:val="00701C83"/>
    <w:rsid w:val="007413BD"/>
    <w:rsid w:val="00742A19"/>
    <w:rsid w:val="00763362"/>
    <w:rsid w:val="00775724"/>
    <w:rsid w:val="00784160"/>
    <w:rsid w:val="00793FCE"/>
    <w:rsid w:val="00796DCA"/>
    <w:rsid w:val="007A1FB1"/>
    <w:rsid w:val="007B0B77"/>
    <w:rsid w:val="007B2C07"/>
    <w:rsid w:val="007B39E1"/>
    <w:rsid w:val="007B7456"/>
    <w:rsid w:val="007C1439"/>
    <w:rsid w:val="007C52B1"/>
    <w:rsid w:val="007D2F65"/>
    <w:rsid w:val="007D47A4"/>
    <w:rsid w:val="007E0ABE"/>
    <w:rsid w:val="007E402D"/>
    <w:rsid w:val="007E722B"/>
    <w:rsid w:val="007F03BE"/>
    <w:rsid w:val="007F761E"/>
    <w:rsid w:val="00801546"/>
    <w:rsid w:val="008035F7"/>
    <w:rsid w:val="008349FA"/>
    <w:rsid w:val="00837479"/>
    <w:rsid w:val="008549E2"/>
    <w:rsid w:val="008654C6"/>
    <w:rsid w:val="008700AD"/>
    <w:rsid w:val="00873B6F"/>
    <w:rsid w:val="0087529A"/>
    <w:rsid w:val="008768B5"/>
    <w:rsid w:val="00881419"/>
    <w:rsid w:val="00884BC5"/>
    <w:rsid w:val="00887005"/>
    <w:rsid w:val="00890487"/>
    <w:rsid w:val="00893E68"/>
    <w:rsid w:val="008A30CA"/>
    <w:rsid w:val="008A3A0E"/>
    <w:rsid w:val="008B290A"/>
    <w:rsid w:val="008C7DEE"/>
    <w:rsid w:val="008D60EB"/>
    <w:rsid w:val="008E7F5E"/>
    <w:rsid w:val="009100A6"/>
    <w:rsid w:val="00911188"/>
    <w:rsid w:val="009123C6"/>
    <w:rsid w:val="00912E36"/>
    <w:rsid w:val="00917CB3"/>
    <w:rsid w:val="00931CBB"/>
    <w:rsid w:val="00932A10"/>
    <w:rsid w:val="0094502B"/>
    <w:rsid w:val="00945F6E"/>
    <w:rsid w:val="00952901"/>
    <w:rsid w:val="00954519"/>
    <w:rsid w:val="009566C3"/>
    <w:rsid w:val="00970CD6"/>
    <w:rsid w:val="00974297"/>
    <w:rsid w:val="00980B09"/>
    <w:rsid w:val="00980F6B"/>
    <w:rsid w:val="009859F9"/>
    <w:rsid w:val="00992F4F"/>
    <w:rsid w:val="0099485E"/>
    <w:rsid w:val="009A71C7"/>
    <w:rsid w:val="009B3365"/>
    <w:rsid w:val="009B5295"/>
    <w:rsid w:val="009C2C5A"/>
    <w:rsid w:val="009D06BA"/>
    <w:rsid w:val="009D300D"/>
    <w:rsid w:val="009D4F34"/>
    <w:rsid w:val="009D5631"/>
    <w:rsid w:val="009D68F2"/>
    <w:rsid w:val="009E0CAF"/>
    <w:rsid w:val="009E4735"/>
    <w:rsid w:val="009F70AD"/>
    <w:rsid w:val="00A0584F"/>
    <w:rsid w:val="00A11097"/>
    <w:rsid w:val="00A13D4E"/>
    <w:rsid w:val="00A149F6"/>
    <w:rsid w:val="00A163B9"/>
    <w:rsid w:val="00A1714B"/>
    <w:rsid w:val="00A32021"/>
    <w:rsid w:val="00A50AFA"/>
    <w:rsid w:val="00A61280"/>
    <w:rsid w:val="00A628BD"/>
    <w:rsid w:val="00A642F0"/>
    <w:rsid w:val="00A66F00"/>
    <w:rsid w:val="00A8418E"/>
    <w:rsid w:val="00A85D58"/>
    <w:rsid w:val="00A864F5"/>
    <w:rsid w:val="00A867B2"/>
    <w:rsid w:val="00A97845"/>
    <w:rsid w:val="00AA4950"/>
    <w:rsid w:val="00AA7F48"/>
    <w:rsid w:val="00AB0CE2"/>
    <w:rsid w:val="00AC4358"/>
    <w:rsid w:val="00AD2273"/>
    <w:rsid w:val="00AD24C5"/>
    <w:rsid w:val="00AD3618"/>
    <w:rsid w:val="00AE2F56"/>
    <w:rsid w:val="00AE4102"/>
    <w:rsid w:val="00AE4233"/>
    <w:rsid w:val="00AE5DF5"/>
    <w:rsid w:val="00AE5F40"/>
    <w:rsid w:val="00AF0B36"/>
    <w:rsid w:val="00B01552"/>
    <w:rsid w:val="00B07D1A"/>
    <w:rsid w:val="00B40D7B"/>
    <w:rsid w:val="00B465B9"/>
    <w:rsid w:val="00B56086"/>
    <w:rsid w:val="00B57732"/>
    <w:rsid w:val="00B60492"/>
    <w:rsid w:val="00B61042"/>
    <w:rsid w:val="00B75391"/>
    <w:rsid w:val="00B77768"/>
    <w:rsid w:val="00B90B15"/>
    <w:rsid w:val="00B963F6"/>
    <w:rsid w:val="00B967FD"/>
    <w:rsid w:val="00BA05BB"/>
    <w:rsid w:val="00BA2446"/>
    <w:rsid w:val="00BA7F16"/>
    <w:rsid w:val="00BB6D44"/>
    <w:rsid w:val="00BC7A67"/>
    <w:rsid w:val="00BD560B"/>
    <w:rsid w:val="00BE0642"/>
    <w:rsid w:val="00BE4EDD"/>
    <w:rsid w:val="00BE56BE"/>
    <w:rsid w:val="00BE69C7"/>
    <w:rsid w:val="00BF4927"/>
    <w:rsid w:val="00C03480"/>
    <w:rsid w:val="00C15C3F"/>
    <w:rsid w:val="00C15C70"/>
    <w:rsid w:val="00C20BEE"/>
    <w:rsid w:val="00C254E4"/>
    <w:rsid w:val="00C30A9F"/>
    <w:rsid w:val="00C32DE3"/>
    <w:rsid w:val="00C36FC9"/>
    <w:rsid w:val="00C36FF2"/>
    <w:rsid w:val="00C46608"/>
    <w:rsid w:val="00C533F6"/>
    <w:rsid w:val="00C660FF"/>
    <w:rsid w:val="00C8224F"/>
    <w:rsid w:val="00C84FA5"/>
    <w:rsid w:val="00C90E60"/>
    <w:rsid w:val="00C920C9"/>
    <w:rsid w:val="00C928E3"/>
    <w:rsid w:val="00C945DD"/>
    <w:rsid w:val="00C9693B"/>
    <w:rsid w:val="00C97022"/>
    <w:rsid w:val="00CA2D18"/>
    <w:rsid w:val="00CA459B"/>
    <w:rsid w:val="00CB208A"/>
    <w:rsid w:val="00CB5147"/>
    <w:rsid w:val="00CB58B9"/>
    <w:rsid w:val="00CB6620"/>
    <w:rsid w:val="00CC1AA6"/>
    <w:rsid w:val="00CC7C88"/>
    <w:rsid w:val="00CE28F1"/>
    <w:rsid w:val="00CE63FD"/>
    <w:rsid w:val="00CF2987"/>
    <w:rsid w:val="00CF4C76"/>
    <w:rsid w:val="00CF4D7D"/>
    <w:rsid w:val="00CF7100"/>
    <w:rsid w:val="00CF762C"/>
    <w:rsid w:val="00D02126"/>
    <w:rsid w:val="00D026A7"/>
    <w:rsid w:val="00D37F37"/>
    <w:rsid w:val="00D408B1"/>
    <w:rsid w:val="00D408F6"/>
    <w:rsid w:val="00D44779"/>
    <w:rsid w:val="00D45D25"/>
    <w:rsid w:val="00D546A0"/>
    <w:rsid w:val="00D61558"/>
    <w:rsid w:val="00D7064A"/>
    <w:rsid w:val="00D77585"/>
    <w:rsid w:val="00D85C39"/>
    <w:rsid w:val="00D928A2"/>
    <w:rsid w:val="00DA023F"/>
    <w:rsid w:val="00DA1155"/>
    <w:rsid w:val="00DA6911"/>
    <w:rsid w:val="00DB0E38"/>
    <w:rsid w:val="00DB24D4"/>
    <w:rsid w:val="00DB25AA"/>
    <w:rsid w:val="00DC4B28"/>
    <w:rsid w:val="00DC7465"/>
    <w:rsid w:val="00DD1D8E"/>
    <w:rsid w:val="00DD39AD"/>
    <w:rsid w:val="00DD7F6A"/>
    <w:rsid w:val="00DE5C80"/>
    <w:rsid w:val="00DF02BB"/>
    <w:rsid w:val="00E056D1"/>
    <w:rsid w:val="00E05836"/>
    <w:rsid w:val="00E11BF9"/>
    <w:rsid w:val="00E16873"/>
    <w:rsid w:val="00E16BAD"/>
    <w:rsid w:val="00E201C5"/>
    <w:rsid w:val="00E2226F"/>
    <w:rsid w:val="00E2250C"/>
    <w:rsid w:val="00E256CE"/>
    <w:rsid w:val="00E524A2"/>
    <w:rsid w:val="00E65888"/>
    <w:rsid w:val="00E86200"/>
    <w:rsid w:val="00E862A9"/>
    <w:rsid w:val="00E972AC"/>
    <w:rsid w:val="00EB247F"/>
    <w:rsid w:val="00EB4822"/>
    <w:rsid w:val="00EC0263"/>
    <w:rsid w:val="00EC3740"/>
    <w:rsid w:val="00ED46E7"/>
    <w:rsid w:val="00ED5B5B"/>
    <w:rsid w:val="00EE5D59"/>
    <w:rsid w:val="00EE60EC"/>
    <w:rsid w:val="00EF6310"/>
    <w:rsid w:val="00EF727E"/>
    <w:rsid w:val="00EF7D9B"/>
    <w:rsid w:val="00F0463A"/>
    <w:rsid w:val="00F13205"/>
    <w:rsid w:val="00F16A41"/>
    <w:rsid w:val="00F20440"/>
    <w:rsid w:val="00F42320"/>
    <w:rsid w:val="00F4520E"/>
    <w:rsid w:val="00F512F2"/>
    <w:rsid w:val="00F55B97"/>
    <w:rsid w:val="00F66EE5"/>
    <w:rsid w:val="00F67E84"/>
    <w:rsid w:val="00F71777"/>
    <w:rsid w:val="00F7402E"/>
    <w:rsid w:val="00F920F2"/>
    <w:rsid w:val="00F92873"/>
    <w:rsid w:val="00F93A31"/>
    <w:rsid w:val="00FB0E2B"/>
    <w:rsid w:val="00FB5991"/>
    <w:rsid w:val="00FC16F5"/>
    <w:rsid w:val="00FC5F48"/>
    <w:rsid w:val="00FC66E4"/>
    <w:rsid w:val="00FD32A2"/>
    <w:rsid w:val="00FD3752"/>
    <w:rsid w:val="00FD6C13"/>
    <w:rsid w:val="00FD784B"/>
    <w:rsid w:val="00FF5351"/>
    <w:rsid w:val="00FF5B9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State"/>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67B7C"/>
    <w:pPr>
      <w:widowControl w:val="0"/>
      <w:overflowPunct w:val="0"/>
      <w:autoSpaceDE w:val="0"/>
      <w:autoSpaceDN w:val="0"/>
      <w:adjustRightInd w:val="0"/>
      <w:textAlignment w:val="baseline"/>
    </w:pPr>
    <w:rPr>
      <w:rFonts w:ascii="Courier New" w:hAnsi="Courier New"/>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067B7C"/>
  </w:style>
  <w:style w:type="character" w:styleId="EndnoteReference">
    <w:name w:val="endnote reference"/>
    <w:basedOn w:val="DefaultParagraphFont"/>
    <w:semiHidden/>
    <w:rsid w:val="00067B7C"/>
    <w:rPr>
      <w:vertAlign w:val="superscript"/>
    </w:rPr>
  </w:style>
  <w:style w:type="paragraph" w:styleId="FootnoteText">
    <w:name w:val="footnote text"/>
    <w:basedOn w:val="Normal"/>
    <w:semiHidden/>
    <w:rsid w:val="00067B7C"/>
  </w:style>
  <w:style w:type="character" w:styleId="FootnoteReference">
    <w:name w:val="footnote reference"/>
    <w:basedOn w:val="DefaultParagraphFont"/>
    <w:semiHidden/>
    <w:rsid w:val="00067B7C"/>
    <w:rPr>
      <w:vertAlign w:val="superscript"/>
    </w:rPr>
  </w:style>
  <w:style w:type="paragraph" w:styleId="TOC1">
    <w:name w:val="toc 1"/>
    <w:basedOn w:val="Normal"/>
    <w:next w:val="Normal"/>
    <w:semiHidden/>
    <w:rsid w:val="00067B7C"/>
    <w:pPr>
      <w:tabs>
        <w:tab w:val="right" w:leader="dot" w:pos="9360"/>
      </w:tabs>
      <w:suppressAutoHyphens/>
      <w:spacing w:before="480"/>
      <w:ind w:left="720" w:right="720" w:hanging="720"/>
    </w:pPr>
  </w:style>
  <w:style w:type="paragraph" w:styleId="TOC2">
    <w:name w:val="toc 2"/>
    <w:basedOn w:val="Normal"/>
    <w:next w:val="Normal"/>
    <w:semiHidden/>
    <w:rsid w:val="00067B7C"/>
    <w:pPr>
      <w:tabs>
        <w:tab w:val="right" w:leader="dot" w:pos="9360"/>
      </w:tabs>
      <w:suppressAutoHyphens/>
      <w:ind w:left="1440" w:right="720" w:hanging="720"/>
    </w:pPr>
  </w:style>
  <w:style w:type="paragraph" w:styleId="TOC3">
    <w:name w:val="toc 3"/>
    <w:basedOn w:val="Normal"/>
    <w:next w:val="Normal"/>
    <w:semiHidden/>
    <w:rsid w:val="00067B7C"/>
    <w:pPr>
      <w:tabs>
        <w:tab w:val="right" w:leader="dot" w:pos="9360"/>
      </w:tabs>
      <w:suppressAutoHyphens/>
      <w:ind w:left="2160" w:right="720" w:hanging="720"/>
    </w:pPr>
  </w:style>
  <w:style w:type="paragraph" w:styleId="TOC4">
    <w:name w:val="toc 4"/>
    <w:basedOn w:val="Normal"/>
    <w:next w:val="Normal"/>
    <w:semiHidden/>
    <w:rsid w:val="00067B7C"/>
    <w:pPr>
      <w:tabs>
        <w:tab w:val="right" w:leader="dot" w:pos="9360"/>
      </w:tabs>
      <w:suppressAutoHyphens/>
      <w:ind w:left="2880" w:right="720" w:hanging="720"/>
    </w:pPr>
  </w:style>
  <w:style w:type="paragraph" w:styleId="TOC5">
    <w:name w:val="toc 5"/>
    <w:basedOn w:val="Normal"/>
    <w:next w:val="Normal"/>
    <w:semiHidden/>
    <w:rsid w:val="00067B7C"/>
    <w:pPr>
      <w:tabs>
        <w:tab w:val="right" w:leader="dot" w:pos="9360"/>
      </w:tabs>
      <w:suppressAutoHyphens/>
      <w:ind w:left="3600" w:right="720" w:hanging="720"/>
    </w:pPr>
  </w:style>
  <w:style w:type="paragraph" w:styleId="TOC6">
    <w:name w:val="toc 6"/>
    <w:basedOn w:val="Normal"/>
    <w:next w:val="Normal"/>
    <w:semiHidden/>
    <w:rsid w:val="00067B7C"/>
    <w:pPr>
      <w:tabs>
        <w:tab w:val="right" w:pos="9360"/>
      </w:tabs>
      <w:suppressAutoHyphens/>
      <w:ind w:left="720" w:hanging="720"/>
    </w:pPr>
  </w:style>
  <w:style w:type="paragraph" w:styleId="TOC7">
    <w:name w:val="toc 7"/>
    <w:basedOn w:val="Normal"/>
    <w:next w:val="Normal"/>
    <w:semiHidden/>
    <w:rsid w:val="00067B7C"/>
    <w:pPr>
      <w:suppressAutoHyphens/>
      <w:ind w:left="720" w:hanging="720"/>
    </w:pPr>
  </w:style>
  <w:style w:type="paragraph" w:styleId="TOC8">
    <w:name w:val="toc 8"/>
    <w:basedOn w:val="Normal"/>
    <w:next w:val="Normal"/>
    <w:semiHidden/>
    <w:rsid w:val="00067B7C"/>
    <w:pPr>
      <w:tabs>
        <w:tab w:val="right" w:pos="9360"/>
      </w:tabs>
      <w:suppressAutoHyphens/>
      <w:ind w:left="720" w:hanging="720"/>
    </w:pPr>
  </w:style>
  <w:style w:type="paragraph" w:styleId="TOC9">
    <w:name w:val="toc 9"/>
    <w:basedOn w:val="Normal"/>
    <w:next w:val="Normal"/>
    <w:semiHidden/>
    <w:rsid w:val="00067B7C"/>
    <w:pPr>
      <w:tabs>
        <w:tab w:val="right" w:leader="dot" w:pos="9360"/>
      </w:tabs>
      <w:suppressAutoHyphens/>
      <w:ind w:left="720" w:hanging="720"/>
    </w:pPr>
  </w:style>
  <w:style w:type="paragraph" w:styleId="Index1">
    <w:name w:val="index 1"/>
    <w:basedOn w:val="Normal"/>
    <w:next w:val="Normal"/>
    <w:semiHidden/>
    <w:rsid w:val="00067B7C"/>
    <w:pPr>
      <w:tabs>
        <w:tab w:val="right" w:leader="dot" w:pos="9360"/>
      </w:tabs>
      <w:suppressAutoHyphens/>
      <w:ind w:left="1440" w:right="720" w:hanging="1440"/>
    </w:pPr>
  </w:style>
  <w:style w:type="paragraph" w:styleId="Index2">
    <w:name w:val="index 2"/>
    <w:basedOn w:val="Normal"/>
    <w:next w:val="Normal"/>
    <w:semiHidden/>
    <w:rsid w:val="00067B7C"/>
    <w:pPr>
      <w:tabs>
        <w:tab w:val="right" w:leader="dot" w:pos="9360"/>
      </w:tabs>
      <w:suppressAutoHyphens/>
      <w:ind w:left="1440" w:right="720" w:hanging="720"/>
    </w:pPr>
  </w:style>
  <w:style w:type="paragraph" w:styleId="TOAHeading">
    <w:name w:val="toa heading"/>
    <w:basedOn w:val="Normal"/>
    <w:next w:val="Normal"/>
    <w:semiHidden/>
    <w:rsid w:val="00067B7C"/>
    <w:pPr>
      <w:tabs>
        <w:tab w:val="right" w:pos="9360"/>
      </w:tabs>
      <w:suppressAutoHyphens/>
    </w:pPr>
  </w:style>
  <w:style w:type="paragraph" w:styleId="Caption">
    <w:name w:val="caption"/>
    <w:basedOn w:val="Normal"/>
    <w:next w:val="Normal"/>
    <w:qFormat/>
    <w:rsid w:val="00067B7C"/>
  </w:style>
  <w:style w:type="character" w:customStyle="1" w:styleId="EquationCaption">
    <w:name w:val="_Equation Caption"/>
    <w:rsid w:val="00067B7C"/>
  </w:style>
  <w:style w:type="paragraph" w:styleId="Footer">
    <w:name w:val="footer"/>
    <w:basedOn w:val="Normal"/>
    <w:rsid w:val="00067B7C"/>
    <w:pPr>
      <w:tabs>
        <w:tab w:val="center" w:pos="4320"/>
        <w:tab w:val="right" w:pos="8640"/>
      </w:tabs>
    </w:pPr>
  </w:style>
  <w:style w:type="paragraph" w:styleId="Header">
    <w:name w:val="header"/>
    <w:basedOn w:val="Normal"/>
    <w:rsid w:val="00067B7C"/>
    <w:pPr>
      <w:tabs>
        <w:tab w:val="center" w:pos="4320"/>
        <w:tab w:val="right" w:pos="8640"/>
      </w:tabs>
    </w:pPr>
  </w:style>
  <w:style w:type="paragraph" w:styleId="BodyTextIndent2">
    <w:name w:val="Body Text Indent 2"/>
    <w:basedOn w:val="Normal"/>
    <w:rsid w:val="003667D0"/>
    <w:pPr>
      <w:tabs>
        <w:tab w:val="left" w:pos="-1080"/>
        <w:tab w:val="left" w:pos="-360"/>
        <w:tab w:val="left" w:pos="720"/>
        <w:tab w:val="left" w:pos="1152"/>
        <w:tab w:val="left" w:pos="1530"/>
      </w:tabs>
      <w:suppressAutoHyphens/>
      <w:ind w:left="720" w:hanging="720"/>
      <w:jc w:val="both"/>
    </w:pPr>
    <w:rPr>
      <w:spacing w:val="-3"/>
    </w:rPr>
  </w:style>
  <w:style w:type="character" w:styleId="PageNumber">
    <w:name w:val="page number"/>
    <w:basedOn w:val="DefaultParagraphFont"/>
    <w:rsid w:val="00742A19"/>
  </w:style>
  <w:style w:type="paragraph" w:styleId="BalloonText">
    <w:name w:val="Balloon Text"/>
    <w:basedOn w:val="Normal"/>
    <w:semiHidden/>
    <w:rsid w:val="00974297"/>
    <w:rPr>
      <w:rFonts w:ascii="Tahoma" w:hAnsi="Tahoma" w:cs="Tahoma"/>
      <w:sz w:val="16"/>
      <w:szCs w:val="16"/>
    </w:rPr>
  </w:style>
  <w:style w:type="character" w:styleId="CommentReference">
    <w:name w:val="annotation reference"/>
    <w:basedOn w:val="DefaultParagraphFont"/>
    <w:semiHidden/>
    <w:rsid w:val="00974297"/>
    <w:rPr>
      <w:sz w:val="16"/>
      <w:szCs w:val="16"/>
    </w:rPr>
  </w:style>
  <w:style w:type="paragraph" w:styleId="CommentText">
    <w:name w:val="annotation text"/>
    <w:basedOn w:val="Normal"/>
    <w:semiHidden/>
    <w:rsid w:val="00974297"/>
    <w:rPr>
      <w:sz w:val="20"/>
    </w:rPr>
  </w:style>
  <w:style w:type="paragraph" w:styleId="CommentSubject">
    <w:name w:val="annotation subject"/>
    <w:basedOn w:val="CommentText"/>
    <w:next w:val="CommentText"/>
    <w:semiHidden/>
    <w:rsid w:val="00974297"/>
    <w:rPr>
      <w:b/>
      <w:bCs/>
    </w:rPr>
  </w:style>
  <w:style w:type="paragraph" w:styleId="ListParagraph">
    <w:name w:val="List Paragraph"/>
    <w:basedOn w:val="Normal"/>
    <w:uiPriority w:val="34"/>
    <w:qFormat/>
    <w:rsid w:val="00AE4102"/>
    <w:pPr>
      <w:ind w:left="720"/>
      <w:contextualSpacing/>
    </w:pPr>
  </w:style>
</w:styles>
</file>

<file path=word/webSettings.xml><?xml version="1.0" encoding="utf-8"?>
<w:webSettings xmlns:r="http://schemas.openxmlformats.org/officeDocument/2006/relationships" xmlns:w="http://schemas.openxmlformats.org/wordprocessingml/2006/main">
  <w:divs>
    <w:div w:id="600070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2881</Words>
  <Characters>15842</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Operating Permit [shell]</vt:lpstr>
    </vt:vector>
  </TitlesOfParts>
  <Company>Hillsborough County Fl.</Company>
  <LinksUpToDate>false</LinksUpToDate>
  <CharactersWithSpaces>18686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Operating Permit [shell]</dc:title>
  <dc:creator>EPC</dc:creator>
  <cp:lastModifiedBy>zhu</cp:lastModifiedBy>
  <cp:revision>2</cp:revision>
  <cp:lastPrinted>2013-06-05T20:51:00Z</cp:lastPrinted>
  <dcterms:created xsi:type="dcterms:W3CDTF">2013-06-06T13:16:00Z</dcterms:created>
  <dcterms:modified xsi:type="dcterms:W3CDTF">2013-06-06T13:16:00Z</dcterms:modified>
</cp:coreProperties>
</file>